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92F90" w14:textId="4F027372" w:rsidR="00FA7C18" w:rsidRPr="00EE57E7" w:rsidRDefault="00FA7C18" w:rsidP="00FA7C18">
      <w:pPr>
        <w:spacing w:after="0"/>
        <w:jc w:val="right"/>
        <w:rPr>
          <w:rFonts w:ascii="Times New Roman" w:hAnsi="Times New Roman" w:cs="Times New Roman"/>
          <w:i/>
          <w:iCs/>
          <w:sz w:val="24"/>
          <w:szCs w:val="24"/>
        </w:rPr>
      </w:pPr>
      <w:r w:rsidRPr="00EE57E7">
        <w:rPr>
          <w:rFonts w:ascii="Times New Roman" w:hAnsi="Times New Roman" w:cs="Times New Roman"/>
          <w:i/>
          <w:iCs/>
          <w:sz w:val="24"/>
          <w:szCs w:val="24"/>
        </w:rPr>
        <w:t>Specialiųjų sąlygų 2 priedas</w:t>
      </w:r>
    </w:p>
    <w:p w14:paraId="0E90435E" w14:textId="77777777" w:rsidR="00FA7C18" w:rsidRPr="00EE57E7" w:rsidRDefault="00FA7C18" w:rsidP="00FA7C18">
      <w:pPr>
        <w:spacing w:after="0"/>
        <w:jc w:val="center"/>
        <w:rPr>
          <w:rFonts w:ascii="Times New Roman" w:hAnsi="Times New Roman" w:cs="Times New Roman"/>
          <w:b/>
          <w:bCs/>
          <w:sz w:val="24"/>
          <w:szCs w:val="24"/>
        </w:rPr>
      </w:pPr>
    </w:p>
    <w:p w14:paraId="29E68D20" w14:textId="10725E17" w:rsidR="00ED22C8" w:rsidRPr="00EE57E7" w:rsidRDefault="00FA7C18" w:rsidP="00FA7C18">
      <w:pPr>
        <w:spacing w:after="0"/>
        <w:jc w:val="center"/>
        <w:rPr>
          <w:rFonts w:ascii="Times New Roman" w:hAnsi="Times New Roman" w:cs="Times New Roman"/>
          <w:b/>
          <w:bCs/>
          <w:sz w:val="24"/>
          <w:szCs w:val="24"/>
        </w:rPr>
      </w:pPr>
      <w:r w:rsidRPr="00EE57E7">
        <w:rPr>
          <w:rFonts w:ascii="Times New Roman" w:hAnsi="Times New Roman" w:cs="Times New Roman"/>
          <w:b/>
          <w:bCs/>
          <w:sz w:val="24"/>
          <w:szCs w:val="24"/>
        </w:rPr>
        <w:t>TECHNINĖ SPECIFIKACIJA</w:t>
      </w:r>
    </w:p>
    <w:p w14:paraId="3519214B" w14:textId="77777777" w:rsidR="00FA7C18" w:rsidRPr="00EE57E7" w:rsidRDefault="00FA7C18" w:rsidP="007D1620">
      <w:pPr>
        <w:spacing w:after="0"/>
        <w:ind w:firstLine="567"/>
        <w:rPr>
          <w:rFonts w:ascii="Times New Roman" w:hAnsi="Times New Roman" w:cs="Times New Roman"/>
          <w:sz w:val="24"/>
          <w:szCs w:val="24"/>
        </w:rPr>
      </w:pPr>
    </w:p>
    <w:p w14:paraId="2B7CF98C" w14:textId="742B7EB8" w:rsidR="007D1620" w:rsidRPr="00EE57E7" w:rsidRDefault="007D1620" w:rsidP="007D1620">
      <w:pPr>
        <w:pStyle w:val="Sraopastraipa"/>
        <w:numPr>
          <w:ilvl w:val="0"/>
          <w:numId w:val="1"/>
        </w:numPr>
        <w:spacing w:after="0" w:line="240" w:lineRule="auto"/>
        <w:ind w:left="0" w:firstLine="567"/>
        <w:jc w:val="both"/>
        <w:rPr>
          <w:rFonts w:ascii="Times New Roman" w:hAnsi="Times New Roman" w:cs="Times New Roman"/>
          <w:sz w:val="24"/>
          <w:szCs w:val="24"/>
        </w:rPr>
      </w:pPr>
      <w:r w:rsidRPr="00EE57E7">
        <w:rPr>
          <w:rFonts w:ascii="Times New Roman" w:hAnsi="Times New Roman" w:cs="Times New Roman"/>
          <w:sz w:val="24"/>
          <w:szCs w:val="24"/>
        </w:rPr>
        <w:t xml:space="preserve"> Žemiau lentelėje Nr. 1 pateikiami minimalūs techniniai reikalavimai</w:t>
      </w:r>
      <w:r w:rsidR="0049176C" w:rsidRPr="00EE57E7">
        <w:rPr>
          <w:rFonts w:ascii="Times New Roman" w:hAnsi="Times New Roman" w:cs="Times New Roman"/>
          <w:sz w:val="24"/>
          <w:szCs w:val="24"/>
        </w:rPr>
        <w:t xml:space="preserve"> taikomi</w:t>
      </w:r>
      <w:r w:rsidRPr="00EE57E7">
        <w:rPr>
          <w:rFonts w:ascii="Times New Roman" w:hAnsi="Times New Roman" w:cs="Times New Roman"/>
          <w:sz w:val="24"/>
          <w:szCs w:val="24"/>
        </w:rPr>
        <w:t xml:space="preserve"> perkamam objektui – keleivinia</w:t>
      </w:r>
      <w:r w:rsidR="0049176C" w:rsidRPr="00EE57E7">
        <w:rPr>
          <w:rFonts w:ascii="Times New Roman" w:hAnsi="Times New Roman" w:cs="Times New Roman"/>
          <w:sz w:val="24"/>
          <w:szCs w:val="24"/>
        </w:rPr>
        <w:t>m</w:t>
      </w:r>
      <w:r w:rsidRPr="00EE57E7">
        <w:rPr>
          <w:rFonts w:ascii="Times New Roman" w:hAnsi="Times New Roman" w:cs="Times New Roman"/>
          <w:sz w:val="24"/>
          <w:szCs w:val="24"/>
        </w:rPr>
        <w:t xml:space="preserve"> elektromobili</w:t>
      </w:r>
      <w:r w:rsidR="005510D8" w:rsidRPr="00EE57E7">
        <w:rPr>
          <w:rFonts w:ascii="Times New Roman" w:hAnsi="Times New Roman" w:cs="Times New Roman"/>
          <w:sz w:val="24"/>
          <w:szCs w:val="24"/>
        </w:rPr>
        <w:t>ui</w:t>
      </w:r>
      <w:r w:rsidRPr="00EE57E7">
        <w:rPr>
          <w:rFonts w:ascii="Times New Roman" w:hAnsi="Times New Roman" w:cs="Times New Roman"/>
          <w:sz w:val="24"/>
          <w:szCs w:val="24"/>
        </w:rPr>
        <w:t xml:space="preserve"> ir j</w:t>
      </w:r>
      <w:r w:rsidR="0049176C" w:rsidRPr="00EE57E7">
        <w:rPr>
          <w:rFonts w:ascii="Times New Roman" w:hAnsi="Times New Roman" w:cs="Times New Roman"/>
          <w:sz w:val="24"/>
          <w:szCs w:val="24"/>
        </w:rPr>
        <w:t>ų</w:t>
      </w:r>
      <w:r w:rsidRPr="00EE57E7">
        <w:rPr>
          <w:rFonts w:ascii="Times New Roman" w:hAnsi="Times New Roman" w:cs="Times New Roman"/>
          <w:sz w:val="24"/>
          <w:szCs w:val="24"/>
        </w:rPr>
        <w:t xml:space="preserve"> priklausiniams, kuriuos privaloma įvykdyti.</w:t>
      </w:r>
    </w:p>
    <w:p w14:paraId="747E3610" w14:textId="0473723B" w:rsidR="007D1620" w:rsidRPr="00EE57E7" w:rsidRDefault="007D1620" w:rsidP="007D1620">
      <w:pPr>
        <w:pStyle w:val="Sraopastraipa"/>
        <w:numPr>
          <w:ilvl w:val="0"/>
          <w:numId w:val="1"/>
        </w:numPr>
        <w:spacing w:after="0" w:line="240" w:lineRule="auto"/>
        <w:ind w:left="0" w:firstLine="567"/>
        <w:jc w:val="both"/>
        <w:rPr>
          <w:rFonts w:ascii="Times New Roman" w:hAnsi="Times New Roman" w:cs="Times New Roman"/>
          <w:sz w:val="24"/>
          <w:szCs w:val="24"/>
        </w:rPr>
      </w:pPr>
      <w:r w:rsidRPr="00EE57E7">
        <w:rPr>
          <w:rFonts w:ascii="Times New Roman" w:hAnsi="Times New Roman" w:cs="Times New Roman"/>
          <w:sz w:val="24"/>
          <w:szCs w:val="24"/>
        </w:rPr>
        <w:t xml:space="preserve"> </w:t>
      </w:r>
      <w:r w:rsidRPr="00EE57E7">
        <w:rPr>
          <w:rFonts w:ascii="Times New Roman" w:hAnsi="Times New Roman" w:cs="Times New Roman"/>
          <w:b/>
          <w:bCs/>
          <w:color w:val="FF0000"/>
          <w:sz w:val="24"/>
          <w:szCs w:val="24"/>
        </w:rPr>
        <w:t>Kiekvienas techninių reikalavimų punktas turi būti pagrįstas technine dokumentacija arba sertifikatais arba laboratorinių tyrimų duomenimis, kurie turi būti pateikti kartu su teikiamu pasiūlymu.</w:t>
      </w:r>
      <w:r w:rsidRPr="00EE57E7">
        <w:rPr>
          <w:rFonts w:ascii="Times New Roman" w:hAnsi="Times New Roman" w:cs="Times New Roman"/>
          <w:sz w:val="24"/>
          <w:szCs w:val="24"/>
        </w:rPr>
        <w:t xml:space="preserve"> </w:t>
      </w:r>
      <w:r w:rsidRPr="00EE57E7">
        <w:rPr>
          <w:rFonts w:ascii="Times New Roman" w:hAnsi="Times New Roman" w:cs="Times New Roman"/>
          <w:b/>
          <w:bCs/>
          <w:sz w:val="24"/>
          <w:szCs w:val="24"/>
        </w:rPr>
        <w:t>Visa techninė dokumentacija, turi būti pasirašyta ir patvirtinta gamintojo</w:t>
      </w:r>
      <w:r w:rsidR="00687FB8" w:rsidRPr="00EE57E7">
        <w:rPr>
          <w:rFonts w:ascii="Times New Roman" w:hAnsi="Times New Roman" w:cs="Times New Roman"/>
          <w:b/>
          <w:bCs/>
          <w:sz w:val="24"/>
          <w:szCs w:val="24"/>
        </w:rPr>
        <w:t xml:space="preserve"> arba įgalioto atstovo (pateikiant tai patvirtinantį dokumentą).</w:t>
      </w:r>
    </w:p>
    <w:p w14:paraId="634CA1EC" w14:textId="7082F10A" w:rsidR="00FA7C18" w:rsidRPr="00EE57E7" w:rsidRDefault="007D1620" w:rsidP="007D1620">
      <w:pPr>
        <w:pStyle w:val="Sraopastraipa"/>
        <w:numPr>
          <w:ilvl w:val="0"/>
          <w:numId w:val="1"/>
        </w:numPr>
        <w:spacing w:after="0" w:line="240" w:lineRule="auto"/>
        <w:ind w:left="0" w:firstLine="567"/>
        <w:jc w:val="both"/>
        <w:rPr>
          <w:rFonts w:ascii="Times New Roman" w:hAnsi="Times New Roman" w:cs="Times New Roman"/>
          <w:b/>
          <w:bCs/>
          <w:sz w:val="24"/>
          <w:szCs w:val="24"/>
        </w:rPr>
      </w:pPr>
      <w:r w:rsidRPr="00EE57E7">
        <w:rPr>
          <w:rFonts w:ascii="Times New Roman" w:hAnsi="Times New Roman" w:cs="Times New Roman"/>
          <w:sz w:val="24"/>
          <w:szCs w:val="24"/>
        </w:rPr>
        <w:t xml:space="preserve"> 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5899B7AD" w14:textId="77777777" w:rsidR="00914278" w:rsidRPr="00EE57E7" w:rsidRDefault="00914278" w:rsidP="00914278">
      <w:pPr>
        <w:spacing w:after="0"/>
        <w:rPr>
          <w:rFonts w:ascii="Times New Roman" w:hAnsi="Times New Roman" w:cs="Times New Roman"/>
          <w:sz w:val="24"/>
          <w:szCs w:val="24"/>
        </w:rPr>
      </w:pPr>
    </w:p>
    <w:p w14:paraId="5024C655" w14:textId="5B7BDB4B" w:rsidR="00914278" w:rsidRPr="00EE57E7" w:rsidRDefault="00914278" w:rsidP="00914278">
      <w:pPr>
        <w:spacing w:after="0"/>
        <w:rPr>
          <w:rFonts w:ascii="Times New Roman" w:hAnsi="Times New Roman" w:cs="Times New Roman"/>
          <w:sz w:val="24"/>
          <w:szCs w:val="24"/>
        </w:rPr>
      </w:pPr>
      <w:r w:rsidRPr="00EE57E7">
        <w:rPr>
          <w:rFonts w:ascii="Times New Roman" w:hAnsi="Times New Roman" w:cs="Times New Roman"/>
          <w:b/>
          <w:bCs/>
          <w:sz w:val="24"/>
          <w:szCs w:val="24"/>
        </w:rPr>
        <w:t>1 lentelė</w:t>
      </w:r>
      <w:r w:rsidRPr="00EE57E7">
        <w:rPr>
          <w:rFonts w:ascii="Times New Roman" w:hAnsi="Times New Roman" w:cs="Times New Roman"/>
          <w:sz w:val="24"/>
          <w:szCs w:val="24"/>
        </w:rPr>
        <w:t xml:space="preserve">. </w:t>
      </w:r>
      <w:r w:rsidRPr="00EE57E7">
        <w:rPr>
          <w:rFonts w:ascii="Times New Roman" w:hAnsi="Times New Roman" w:cs="Times New Roman"/>
          <w:i/>
          <w:iCs/>
          <w:sz w:val="24"/>
          <w:szCs w:val="24"/>
        </w:rPr>
        <w:t>Techniniai reikalavimai</w:t>
      </w:r>
    </w:p>
    <w:tbl>
      <w:tblPr>
        <w:tblStyle w:val="Lentelstinklelis"/>
        <w:tblW w:w="14175" w:type="dxa"/>
        <w:tblInd w:w="-5" w:type="dxa"/>
        <w:tblLook w:val="04A0" w:firstRow="1" w:lastRow="0" w:firstColumn="1" w:lastColumn="0" w:noHBand="0" w:noVBand="1"/>
      </w:tblPr>
      <w:tblGrid>
        <w:gridCol w:w="965"/>
        <w:gridCol w:w="6548"/>
        <w:gridCol w:w="4111"/>
        <w:gridCol w:w="2551"/>
      </w:tblGrid>
      <w:tr w:rsidR="00914278" w:rsidRPr="00EE57E7" w14:paraId="3ADE45BE" w14:textId="77777777" w:rsidTr="00E32F3E">
        <w:tc>
          <w:tcPr>
            <w:tcW w:w="965" w:type="dxa"/>
          </w:tcPr>
          <w:p w14:paraId="507A7C01" w14:textId="03182B72" w:rsidR="00914278" w:rsidRPr="00EE57E7" w:rsidRDefault="00914278" w:rsidP="00914278">
            <w:pPr>
              <w:jc w:val="center"/>
              <w:rPr>
                <w:rFonts w:ascii="Times New Roman" w:hAnsi="Times New Roman" w:cs="Times New Roman"/>
                <w:b/>
                <w:bCs/>
                <w:sz w:val="24"/>
                <w:szCs w:val="24"/>
              </w:rPr>
            </w:pPr>
            <w:r w:rsidRPr="00EE57E7">
              <w:rPr>
                <w:rFonts w:ascii="Times New Roman" w:hAnsi="Times New Roman" w:cs="Times New Roman"/>
                <w:b/>
                <w:bCs/>
                <w:sz w:val="24"/>
                <w:szCs w:val="24"/>
              </w:rPr>
              <w:t xml:space="preserve">Eil. Nr. </w:t>
            </w:r>
          </w:p>
        </w:tc>
        <w:tc>
          <w:tcPr>
            <w:tcW w:w="6548" w:type="dxa"/>
          </w:tcPr>
          <w:p w14:paraId="28B72C2E" w14:textId="5557C829" w:rsidR="00914278" w:rsidRPr="00EE57E7" w:rsidRDefault="00914278" w:rsidP="00914278">
            <w:pPr>
              <w:jc w:val="center"/>
              <w:rPr>
                <w:rFonts w:ascii="Times New Roman" w:hAnsi="Times New Roman" w:cs="Times New Roman"/>
                <w:b/>
                <w:bCs/>
                <w:sz w:val="24"/>
                <w:szCs w:val="24"/>
              </w:rPr>
            </w:pPr>
            <w:r w:rsidRPr="00EE57E7">
              <w:rPr>
                <w:rFonts w:ascii="Times New Roman" w:hAnsi="Times New Roman" w:cs="Times New Roman"/>
                <w:b/>
                <w:sz w:val="24"/>
                <w:szCs w:val="24"/>
              </w:rPr>
              <w:t>Techniniai reikalavimai</w:t>
            </w:r>
          </w:p>
        </w:tc>
        <w:tc>
          <w:tcPr>
            <w:tcW w:w="4111" w:type="dxa"/>
          </w:tcPr>
          <w:p w14:paraId="05F3FFD8" w14:textId="0F040818" w:rsidR="00914278" w:rsidRPr="00EE57E7" w:rsidRDefault="00914278" w:rsidP="00914278">
            <w:pPr>
              <w:jc w:val="center"/>
              <w:rPr>
                <w:rFonts w:ascii="Times New Roman" w:hAnsi="Times New Roman" w:cs="Times New Roman"/>
                <w:b/>
                <w:bCs/>
                <w:sz w:val="24"/>
                <w:szCs w:val="24"/>
              </w:rPr>
            </w:pPr>
            <w:r w:rsidRPr="00EE57E7">
              <w:rPr>
                <w:rFonts w:ascii="Times New Roman" w:hAnsi="Times New Roman" w:cs="Times New Roman"/>
                <w:b/>
                <w:bCs/>
                <w:sz w:val="24"/>
                <w:szCs w:val="24"/>
              </w:rPr>
              <w:t>Atitikimas taip/ne, tiksli reikšmė arba komentaras</w:t>
            </w:r>
          </w:p>
        </w:tc>
        <w:tc>
          <w:tcPr>
            <w:tcW w:w="2551" w:type="dxa"/>
          </w:tcPr>
          <w:p w14:paraId="7CAAADE6" w14:textId="421617F5" w:rsidR="00914278" w:rsidRPr="00EE57E7" w:rsidRDefault="00914278" w:rsidP="00914278">
            <w:pPr>
              <w:jc w:val="center"/>
              <w:rPr>
                <w:rFonts w:ascii="Times New Roman" w:hAnsi="Times New Roman" w:cs="Times New Roman"/>
                <w:sz w:val="24"/>
                <w:szCs w:val="24"/>
              </w:rPr>
            </w:pPr>
            <w:r w:rsidRPr="00EE57E7">
              <w:rPr>
                <w:rFonts w:ascii="Times New Roman" w:eastAsia="TimesNewRomanPSMT" w:hAnsi="Times New Roman" w:cs="Times New Roman"/>
                <w:b/>
                <w:bCs/>
                <w:sz w:val="24"/>
                <w:szCs w:val="24"/>
                <w:shd w:val="clear" w:color="auto" w:fill="FFFFFF"/>
              </w:rPr>
              <w:t>Lyginamasis svoris ekonominio naudingumo įvertinime</w:t>
            </w:r>
          </w:p>
        </w:tc>
      </w:tr>
      <w:tr w:rsidR="00914278" w:rsidRPr="00EE57E7" w14:paraId="7D3C5F94" w14:textId="77777777" w:rsidTr="00DD241E">
        <w:tc>
          <w:tcPr>
            <w:tcW w:w="965" w:type="dxa"/>
            <w:shd w:val="clear" w:color="auto" w:fill="E2EFD9" w:themeFill="accent6" w:themeFillTint="33"/>
          </w:tcPr>
          <w:p w14:paraId="7C266728" w14:textId="054BBD24" w:rsidR="00914278" w:rsidRPr="00EE57E7" w:rsidRDefault="00914278" w:rsidP="00914278">
            <w:pPr>
              <w:rPr>
                <w:rFonts w:ascii="Times New Roman" w:hAnsi="Times New Roman" w:cs="Times New Roman"/>
                <w:b/>
                <w:bCs/>
                <w:sz w:val="24"/>
                <w:szCs w:val="24"/>
              </w:rPr>
            </w:pPr>
            <w:r w:rsidRPr="00EE57E7">
              <w:rPr>
                <w:rFonts w:ascii="Times New Roman" w:hAnsi="Times New Roman" w:cs="Times New Roman"/>
                <w:b/>
                <w:bCs/>
                <w:sz w:val="24"/>
                <w:szCs w:val="24"/>
              </w:rPr>
              <w:t>1.</w:t>
            </w:r>
          </w:p>
        </w:tc>
        <w:tc>
          <w:tcPr>
            <w:tcW w:w="13210" w:type="dxa"/>
            <w:gridSpan w:val="3"/>
            <w:shd w:val="clear" w:color="auto" w:fill="E2EFD9" w:themeFill="accent6" w:themeFillTint="33"/>
          </w:tcPr>
          <w:p w14:paraId="6EB051BB" w14:textId="6464F840" w:rsidR="00914278" w:rsidRPr="00EE57E7" w:rsidRDefault="00914278" w:rsidP="00914278">
            <w:pPr>
              <w:rPr>
                <w:rFonts w:ascii="Times New Roman" w:hAnsi="Times New Roman" w:cs="Times New Roman"/>
                <w:sz w:val="24"/>
                <w:szCs w:val="24"/>
              </w:rPr>
            </w:pPr>
            <w:r w:rsidRPr="00EE57E7">
              <w:rPr>
                <w:rFonts w:ascii="Times New Roman" w:hAnsi="Times New Roman" w:cs="Times New Roman"/>
                <w:b/>
                <w:bCs/>
                <w:sz w:val="24"/>
                <w:szCs w:val="24"/>
              </w:rPr>
              <w:t>Keleivin</w:t>
            </w:r>
            <w:r w:rsidR="00EE57E7">
              <w:rPr>
                <w:rFonts w:ascii="Times New Roman" w:hAnsi="Times New Roman" w:cs="Times New Roman"/>
                <w:b/>
                <w:bCs/>
                <w:sz w:val="24"/>
                <w:szCs w:val="24"/>
              </w:rPr>
              <w:t>io</w:t>
            </w:r>
            <w:r w:rsidRPr="00EE57E7">
              <w:rPr>
                <w:rFonts w:ascii="Times New Roman" w:hAnsi="Times New Roman" w:cs="Times New Roman"/>
                <w:b/>
                <w:bCs/>
                <w:sz w:val="24"/>
                <w:szCs w:val="24"/>
              </w:rPr>
              <w:t xml:space="preserve"> automobili</w:t>
            </w:r>
            <w:r w:rsidR="00EE57E7">
              <w:rPr>
                <w:rFonts w:ascii="Times New Roman" w:hAnsi="Times New Roman" w:cs="Times New Roman"/>
                <w:b/>
                <w:bCs/>
                <w:sz w:val="24"/>
                <w:szCs w:val="24"/>
              </w:rPr>
              <w:t>o</w:t>
            </w:r>
            <w:r w:rsidRPr="00EE57E7">
              <w:rPr>
                <w:rFonts w:ascii="Times New Roman" w:hAnsi="Times New Roman" w:cs="Times New Roman"/>
                <w:b/>
                <w:bCs/>
                <w:sz w:val="24"/>
                <w:szCs w:val="24"/>
              </w:rPr>
              <w:t xml:space="preserve"> </w:t>
            </w:r>
            <w:r w:rsidR="00EE57E7">
              <w:rPr>
                <w:rFonts w:ascii="Times New Roman" w:hAnsi="Times New Roman" w:cs="Times New Roman"/>
                <w:b/>
                <w:bCs/>
                <w:sz w:val="24"/>
                <w:szCs w:val="24"/>
              </w:rPr>
              <w:t>(</w:t>
            </w:r>
            <w:r w:rsidRPr="00EE57E7">
              <w:rPr>
                <w:rFonts w:ascii="Times New Roman" w:hAnsi="Times New Roman" w:cs="Times New Roman"/>
                <w:b/>
                <w:bCs/>
                <w:sz w:val="24"/>
                <w:szCs w:val="24"/>
              </w:rPr>
              <w:t>M1</w:t>
            </w:r>
            <w:r w:rsidR="00EE57E7">
              <w:rPr>
                <w:rFonts w:ascii="Times New Roman" w:hAnsi="Times New Roman" w:cs="Times New Roman"/>
                <w:b/>
                <w:bCs/>
                <w:sz w:val="24"/>
                <w:szCs w:val="24"/>
              </w:rPr>
              <w:t>)</w:t>
            </w:r>
            <w:r w:rsidRPr="00EE57E7">
              <w:rPr>
                <w:rFonts w:ascii="Times New Roman" w:hAnsi="Times New Roman" w:cs="Times New Roman"/>
                <w:b/>
                <w:bCs/>
                <w:sz w:val="24"/>
                <w:szCs w:val="24"/>
              </w:rPr>
              <w:t xml:space="preserve"> minimalūs reikalavimai:</w:t>
            </w:r>
          </w:p>
        </w:tc>
      </w:tr>
      <w:tr w:rsidR="00914278" w:rsidRPr="00EE57E7" w14:paraId="21C4DA6A" w14:textId="77777777" w:rsidTr="00E32F3E">
        <w:tc>
          <w:tcPr>
            <w:tcW w:w="965" w:type="dxa"/>
          </w:tcPr>
          <w:p w14:paraId="102B994B" w14:textId="5483F467" w:rsidR="00914278" w:rsidRPr="00EE57E7" w:rsidRDefault="00914278" w:rsidP="00914278">
            <w:pPr>
              <w:rPr>
                <w:rFonts w:ascii="Times New Roman" w:hAnsi="Times New Roman" w:cs="Times New Roman"/>
                <w:sz w:val="24"/>
                <w:szCs w:val="24"/>
              </w:rPr>
            </w:pPr>
            <w:r w:rsidRPr="00EE57E7">
              <w:rPr>
                <w:rFonts w:ascii="Times New Roman" w:hAnsi="Times New Roman" w:cs="Times New Roman"/>
                <w:sz w:val="24"/>
                <w:szCs w:val="24"/>
              </w:rPr>
              <w:t>1.1.</w:t>
            </w:r>
          </w:p>
        </w:tc>
        <w:tc>
          <w:tcPr>
            <w:tcW w:w="6548" w:type="dxa"/>
          </w:tcPr>
          <w:p w14:paraId="1DEC050A" w14:textId="74D7A4BA" w:rsidR="00914278" w:rsidRPr="00EE57E7" w:rsidRDefault="00854713" w:rsidP="00EC6841">
            <w:pPr>
              <w:jc w:val="both"/>
              <w:rPr>
                <w:rFonts w:ascii="Times New Roman" w:hAnsi="Times New Roman" w:cs="Times New Roman"/>
                <w:sz w:val="24"/>
                <w:szCs w:val="24"/>
              </w:rPr>
            </w:pPr>
            <w:r w:rsidRPr="00EE57E7">
              <w:rPr>
                <w:rFonts w:ascii="Times New Roman" w:hAnsi="Times New Roman" w:cs="Times New Roman"/>
                <w:sz w:val="24"/>
                <w:szCs w:val="24"/>
              </w:rPr>
              <w:t xml:space="preserve">Keleivinis automobilis M1 kategorijos, SUV arba </w:t>
            </w:r>
            <w:proofErr w:type="spellStart"/>
            <w:r w:rsidRPr="00EE57E7">
              <w:rPr>
                <w:rFonts w:ascii="Times New Roman" w:hAnsi="Times New Roman" w:cs="Times New Roman"/>
                <w:sz w:val="24"/>
                <w:szCs w:val="24"/>
              </w:rPr>
              <w:t>krosoverio</w:t>
            </w:r>
            <w:proofErr w:type="spellEnd"/>
            <w:r w:rsidRPr="00EE57E7">
              <w:rPr>
                <w:rFonts w:ascii="Times New Roman" w:hAnsi="Times New Roman" w:cs="Times New Roman"/>
                <w:sz w:val="24"/>
                <w:szCs w:val="24"/>
              </w:rPr>
              <w:t xml:space="preserve"> kėbulas, perkamas 1 vnt.</w:t>
            </w:r>
          </w:p>
        </w:tc>
        <w:tc>
          <w:tcPr>
            <w:tcW w:w="4111" w:type="dxa"/>
          </w:tcPr>
          <w:p w14:paraId="73A494B4" w14:textId="372C24DC" w:rsidR="00914278" w:rsidRPr="00EE57E7" w:rsidRDefault="00FA7C18" w:rsidP="00914278">
            <w:pPr>
              <w:rPr>
                <w:rFonts w:ascii="Times New Roman" w:hAnsi="Times New Roman" w:cs="Times New Roman"/>
                <w:sz w:val="24"/>
                <w:szCs w:val="24"/>
              </w:rPr>
            </w:pPr>
            <w:r w:rsidRPr="00EE57E7">
              <w:rPr>
                <w:rFonts w:ascii="Times New Roman" w:hAnsi="Times New Roman" w:cs="Times New Roman"/>
                <w:i/>
                <w:sz w:val="24"/>
                <w:szCs w:val="24"/>
              </w:rPr>
              <w:t>nurodyti konkrečią reikšmę</w:t>
            </w:r>
            <w:r w:rsidR="0048040B" w:rsidRPr="00EE57E7">
              <w:rPr>
                <w:rFonts w:ascii="Times New Roman" w:hAnsi="Times New Roman" w:cs="Times New Roman"/>
                <w:i/>
                <w:sz w:val="24"/>
                <w:szCs w:val="24"/>
              </w:rPr>
              <w:t>, pavadinimą</w:t>
            </w:r>
            <w:r w:rsidR="004E1605" w:rsidRPr="00EE57E7">
              <w:rPr>
                <w:rFonts w:ascii="Times New Roman" w:hAnsi="Times New Roman" w:cs="Times New Roman"/>
                <w:i/>
                <w:sz w:val="24"/>
                <w:szCs w:val="24"/>
              </w:rPr>
              <w:t>, modelį</w:t>
            </w:r>
          </w:p>
        </w:tc>
        <w:tc>
          <w:tcPr>
            <w:tcW w:w="2551" w:type="dxa"/>
          </w:tcPr>
          <w:p w14:paraId="0BE9C204" w14:textId="7E280433" w:rsidR="00914278" w:rsidRPr="00EE57E7" w:rsidRDefault="00914278" w:rsidP="00914278">
            <w:pPr>
              <w:jc w:val="center"/>
              <w:rPr>
                <w:rFonts w:ascii="Times New Roman" w:hAnsi="Times New Roman" w:cs="Times New Roman"/>
                <w:sz w:val="24"/>
                <w:szCs w:val="24"/>
              </w:rPr>
            </w:pPr>
            <w:r w:rsidRPr="00EE57E7">
              <w:rPr>
                <w:rFonts w:ascii="Times New Roman" w:hAnsi="Times New Roman" w:cs="Times New Roman"/>
                <w:i/>
                <w:sz w:val="24"/>
                <w:szCs w:val="24"/>
              </w:rPr>
              <w:t>Privalo atitikti</w:t>
            </w:r>
          </w:p>
        </w:tc>
      </w:tr>
      <w:tr w:rsidR="00914278" w:rsidRPr="00EE57E7" w14:paraId="3E1F34F1" w14:textId="77777777" w:rsidTr="00E32F3E">
        <w:tc>
          <w:tcPr>
            <w:tcW w:w="965" w:type="dxa"/>
          </w:tcPr>
          <w:p w14:paraId="17FBC883" w14:textId="4AA7A0C5" w:rsidR="00914278" w:rsidRPr="00EE57E7" w:rsidRDefault="00914278" w:rsidP="00914278">
            <w:pPr>
              <w:rPr>
                <w:rFonts w:ascii="Times New Roman" w:hAnsi="Times New Roman" w:cs="Times New Roman"/>
                <w:sz w:val="24"/>
                <w:szCs w:val="24"/>
              </w:rPr>
            </w:pPr>
            <w:r w:rsidRPr="00EE57E7">
              <w:rPr>
                <w:rFonts w:ascii="Times New Roman" w:hAnsi="Times New Roman" w:cs="Times New Roman"/>
                <w:sz w:val="24"/>
                <w:szCs w:val="24"/>
              </w:rPr>
              <w:t xml:space="preserve">1.2. </w:t>
            </w:r>
          </w:p>
        </w:tc>
        <w:tc>
          <w:tcPr>
            <w:tcW w:w="6548" w:type="dxa"/>
          </w:tcPr>
          <w:p w14:paraId="046D709B" w14:textId="5C5BF6D6" w:rsidR="00914278" w:rsidRPr="00EE57E7" w:rsidRDefault="00914278" w:rsidP="00EC6841">
            <w:pPr>
              <w:jc w:val="both"/>
              <w:rPr>
                <w:rFonts w:ascii="Times New Roman" w:hAnsi="Times New Roman" w:cs="Times New Roman"/>
                <w:sz w:val="24"/>
                <w:szCs w:val="24"/>
              </w:rPr>
            </w:pPr>
            <w:r w:rsidRPr="00EE57E7">
              <w:rPr>
                <w:rFonts w:ascii="Times New Roman" w:hAnsi="Times New Roman" w:cs="Times New Roman"/>
                <w:sz w:val="24"/>
                <w:szCs w:val="24"/>
              </w:rPr>
              <w:t>Naujas neeksploatuotas</w:t>
            </w:r>
            <w:r w:rsidR="00854713" w:rsidRPr="00EE57E7">
              <w:rPr>
                <w:rFonts w:ascii="Times New Roman" w:hAnsi="Times New Roman" w:cs="Times New Roman"/>
                <w:sz w:val="24"/>
                <w:szCs w:val="24"/>
              </w:rPr>
              <w:t xml:space="preserve">, </w:t>
            </w:r>
            <w:r w:rsidRPr="00EE57E7">
              <w:rPr>
                <w:rFonts w:ascii="Times New Roman" w:hAnsi="Times New Roman" w:cs="Times New Roman"/>
                <w:sz w:val="24"/>
                <w:szCs w:val="24"/>
              </w:rPr>
              <w:t>pagamintas ne ankščiau kaip 202</w:t>
            </w:r>
            <w:r w:rsidR="00854713" w:rsidRPr="00EE57E7">
              <w:rPr>
                <w:rFonts w:ascii="Times New Roman" w:hAnsi="Times New Roman" w:cs="Times New Roman"/>
                <w:sz w:val="24"/>
                <w:szCs w:val="24"/>
              </w:rPr>
              <w:t>6</w:t>
            </w:r>
            <w:r w:rsidRPr="00EE57E7">
              <w:rPr>
                <w:rFonts w:ascii="Times New Roman" w:hAnsi="Times New Roman" w:cs="Times New Roman"/>
                <w:sz w:val="24"/>
                <w:szCs w:val="24"/>
              </w:rPr>
              <w:t xml:space="preserve"> metais</w:t>
            </w:r>
          </w:p>
        </w:tc>
        <w:tc>
          <w:tcPr>
            <w:tcW w:w="4111" w:type="dxa"/>
          </w:tcPr>
          <w:p w14:paraId="3147FF51" w14:textId="763C8E01" w:rsidR="00914278" w:rsidRPr="00EE57E7" w:rsidRDefault="00FA7C18" w:rsidP="00914278">
            <w:pPr>
              <w:rPr>
                <w:rFonts w:ascii="Times New Roman" w:hAnsi="Times New Roman" w:cs="Times New Roman"/>
                <w:sz w:val="24"/>
                <w:szCs w:val="24"/>
              </w:rPr>
            </w:pPr>
            <w:r w:rsidRPr="00EE57E7">
              <w:rPr>
                <w:rFonts w:ascii="Times New Roman" w:hAnsi="Times New Roman" w:cs="Times New Roman"/>
                <w:i/>
                <w:sz w:val="24"/>
                <w:szCs w:val="24"/>
              </w:rPr>
              <w:t>nurodyti konkrečią reikšmę</w:t>
            </w:r>
          </w:p>
        </w:tc>
        <w:tc>
          <w:tcPr>
            <w:tcW w:w="2551" w:type="dxa"/>
          </w:tcPr>
          <w:p w14:paraId="321A82F8" w14:textId="60360C24" w:rsidR="00914278" w:rsidRPr="00EE57E7" w:rsidRDefault="00914278" w:rsidP="00914278">
            <w:pPr>
              <w:jc w:val="center"/>
              <w:rPr>
                <w:rFonts w:ascii="Times New Roman" w:hAnsi="Times New Roman" w:cs="Times New Roman"/>
                <w:sz w:val="24"/>
                <w:szCs w:val="24"/>
              </w:rPr>
            </w:pPr>
            <w:r w:rsidRPr="00EE57E7">
              <w:rPr>
                <w:rFonts w:ascii="Times New Roman" w:hAnsi="Times New Roman" w:cs="Times New Roman"/>
                <w:i/>
                <w:sz w:val="24"/>
                <w:szCs w:val="24"/>
              </w:rPr>
              <w:t>Privalo atitikti</w:t>
            </w:r>
          </w:p>
        </w:tc>
      </w:tr>
      <w:tr w:rsidR="00914278" w:rsidRPr="00EE57E7" w14:paraId="366E7DCF" w14:textId="77777777" w:rsidTr="00E32F3E">
        <w:tc>
          <w:tcPr>
            <w:tcW w:w="965" w:type="dxa"/>
          </w:tcPr>
          <w:p w14:paraId="04CB98D7" w14:textId="33BA4E0A" w:rsidR="00914278" w:rsidRPr="00EE57E7" w:rsidRDefault="00914278" w:rsidP="00914278">
            <w:pPr>
              <w:rPr>
                <w:rFonts w:ascii="Times New Roman" w:hAnsi="Times New Roman" w:cs="Times New Roman"/>
                <w:sz w:val="24"/>
                <w:szCs w:val="24"/>
              </w:rPr>
            </w:pPr>
            <w:r w:rsidRPr="00EE57E7">
              <w:rPr>
                <w:rFonts w:ascii="Times New Roman" w:hAnsi="Times New Roman" w:cs="Times New Roman"/>
                <w:sz w:val="24"/>
                <w:szCs w:val="24"/>
              </w:rPr>
              <w:t>1.</w:t>
            </w:r>
            <w:r w:rsidR="00017994" w:rsidRPr="00EE57E7">
              <w:rPr>
                <w:rFonts w:ascii="Times New Roman" w:hAnsi="Times New Roman" w:cs="Times New Roman"/>
                <w:sz w:val="24"/>
                <w:szCs w:val="24"/>
              </w:rPr>
              <w:t>3.</w:t>
            </w:r>
          </w:p>
        </w:tc>
        <w:tc>
          <w:tcPr>
            <w:tcW w:w="6548" w:type="dxa"/>
          </w:tcPr>
          <w:p w14:paraId="0036F0CF" w14:textId="5CB6873C" w:rsidR="00914278" w:rsidRPr="00EE57E7" w:rsidRDefault="00914278" w:rsidP="00EC6841">
            <w:pPr>
              <w:jc w:val="both"/>
              <w:rPr>
                <w:rFonts w:ascii="Times New Roman" w:hAnsi="Times New Roman" w:cs="Times New Roman"/>
                <w:sz w:val="24"/>
                <w:szCs w:val="24"/>
              </w:rPr>
            </w:pPr>
            <w:r w:rsidRPr="00EE57E7">
              <w:rPr>
                <w:rFonts w:ascii="Times New Roman" w:hAnsi="Times New Roman" w:cs="Times New Roman"/>
                <w:sz w:val="24"/>
                <w:szCs w:val="24"/>
              </w:rPr>
              <w:t>Automatinė</w:t>
            </w:r>
            <w:r w:rsidR="00854713" w:rsidRPr="00EE57E7">
              <w:rPr>
                <w:rFonts w:ascii="Times New Roman" w:hAnsi="Times New Roman" w:cs="Times New Roman"/>
                <w:sz w:val="24"/>
                <w:szCs w:val="24"/>
              </w:rPr>
              <w:t xml:space="preserve"> transmisija</w:t>
            </w:r>
          </w:p>
        </w:tc>
        <w:tc>
          <w:tcPr>
            <w:tcW w:w="4111" w:type="dxa"/>
          </w:tcPr>
          <w:p w14:paraId="11B33412" w14:textId="1F0B80F4" w:rsidR="00914278" w:rsidRPr="00EE57E7" w:rsidRDefault="00FA7C18" w:rsidP="00FA7C18">
            <w:pPr>
              <w:pStyle w:val="ListParagraph3"/>
              <w:ind w:left="0"/>
              <w:jc w:val="both"/>
              <w:rPr>
                <w:i/>
                <w:iCs/>
                <w:szCs w:val="24"/>
              </w:rPr>
            </w:pPr>
            <w:r w:rsidRPr="00EE57E7">
              <w:rPr>
                <w:i/>
                <w:iCs/>
                <w:szCs w:val="24"/>
              </w:rPr>
              <w:t>taip/ne</w:t>
            </w:r>
          </w:p>
        </w:tc>
        <w:tc>
          <w:tcPr>
            <w:tcW w:w="2551" w:type="dxa"/>
          </w:tcPr>
          <w:p w14:paraId="22E1405A" w14:textId="0CE268F1" w:rsidR="00914278" w:rsidRPr="00EE57E7" w:rsidRDefault="00914278" w:rsidP="00914278">
            <w:pPr>
              <w:jc w:val="center"/>
              <w:rPr>
                <w:rFonts w:ascii="Times New Roman" w:hAnsi="Times New Roman" w:cs="Times New Roman"/>
                <w:sz w:val="24"/>
                <w:szCs w:val="24"/>
              </w:rPr>
            </w:pPr>
            <w:r w:rsidRPr="00EE57E7">
              <w:rPr>
                <w:rFonts w:ascii="Times New Roman" w:hAnsi="Times New Roman" w:cs="Times New Roman"/>
                <w:i/>
                <w:sz w:val="24"/>
                <w:szCs w:val="24"/>
              </w:rPr>
              <w:t>Privalo atitikti</w:t>
            </w:r>
          </w:p>
        </w:tc>
      </w:tr>
      <w:tr w:rsidR="00914278" w:rsidRPr="00EE57E7" w14:paraId="2200636D" w14:textId="77777777" w:rsidTr="00E32F3E">
        <w:tc>
          <w:tcPr>
            <w:tcW w:w="965" w:type="dxa"/>
          </w:tcPr>
          <w:p w14:paraId="4018E6A7" w14:textId="6C14FEDE" w:rsidR="00914278" w:rsidRPr="00EE57E7" w:rsidRDefault="00914278" w:rsidP="00914278">
            <w:pPr>
              <w:rPr>
                <w:rFonts w:ascii="Times New Roman" w:hAnsi="Times New Roman" w:cs="Times New Roman"/>
                <w:sz w:val="24"/>
                <w:szCs w:val="24"/>
              </w:rPr>
            </w:pPr>
            <w:r w:rsidRPr="00EE57E7">
              <w:rPr>
                <w:rFonts w:ascii="Times New Roman" w:hAnsi="Times New Roman" w:cs="Times New Roman"/>
                <w:sz w:val="24"/>
                <w:szCs w:val="24"/>
              </w:rPr>
              <w:t>1.</w:t>
            </w:r>
            <w:r w:rsidR="00017994" w:rsidRPr="00EE57E7">
              <w:rPr>
                <w:rFonts w:ascii="Times New Roman" w:hAnsi="Times New Roman" w:cs="Times New Roman"/>
                <w:sz w:val="24"/>
                <w:szCs w:val="24"/>
              </w:rPr>
              <w:t>4</w:t>
            </w:r>
            <w:r w:rsidRPr="00EE57E7">
              <w:rPr>
                <w:rFonts w:ascii="Times New Roman" w:hAnsi="Times New Roman" w:cs="Times New Roman"/>
                <w:sz w:val="24"/>
                <w:szCs w:val="24"/>
              </w:rPr>
              <w:t>.</w:t>
            </w:r>
          </w:p>
        </w:tc>
        <w:tc>
          <w:tcPr>
            <w:tcW w:w="6548" w:type="dxa"/>
          </w:tcPr>
          <w:p w14:paraId="4012D8E3" w14:textId="730FF427" w:rsidR="00914278" w:rsidRPr="00EE57E7" w:rsidRDefault="00854713" w:rsidP="00EC6841">
            <w:pPr>
              <w:jc w:val="both"/>
              <w:rPr>
                <w:rFonts w:ascii="Times New Roman" w:hAnsi="Times New Roman" w:cs="Times New Roman"/>
                <w:sz w:val="24"/>
                <w:szCs w:val="24"/>
              </w:rPr>
            </w:pPr>
            <w:r w:rsidRPr="00EE57E7">
              <w:rPr>
                <w:rFonts w:ascii="Times New Roman" w:hAnsi="Times New Roman" w:cs="Times New Roman"/>
                <w:sz w:val="24"/>
                <w:szCs w:val="24"/>
              </w:rPr>
              <w:t>AC įkrovimo galia ne mažiau kaip 11 kW</w:t>
            </w:r>
          </w:p>
        </w:tc>
        <w:tc>
          <w:tcPr>
            <w:tcW w:w="4111" w:type="dxa"/>
          </w:tcPr>
          <w:p w14:paraId="165561D9" w14:textId="4CC96690" w:rsidR="00914278" w:rsidRPr="00EE57E7" w:rsidRDefault="00854713" w:rsidP="00914278">
            <w:pPr>
              <w:rPr>
                <w:rFonts w:ascii="Times New Roman" w:hAnsi="Times New Roman" w:cs="Times New Roman"/>
                <w:sz w:val="24"/>
                <w:szCs w:val="24"/>
              </w:rPr>
            </w:pPr>
            <w:r w:rsidRPr="00EE57E7">
              <w:rPr>
                <w:rFonts w:ascii="Times New Roman" w:hAnsi="Times New Roman" w:cs="Times New Roman"/>
                <w:i/>
                <w:iCs/>
                <w:color w:val="EE0000"/>
                <w:sz w:val="24"/>
                <w:szCs w:val="24"/>
                <w:u w:val="single"/>
              </w:rPr>
              <w:t>&lt;įrašyti&gt;</w:t>
            </w:r>
            <w:r w:rsidRPr="00EE57E7">
              <w:rPr>
                <w:rFonts w:ascii="Times New Roman" w:hAnsi="Times New Roman" w:cs="Times New Roman"/>
                <w:color w:val="EE0000"/>
                <w:sz w:val="24"/>
                <w:szCs w:val="24"/>
              </w:rPr>
              <w:t xml:space="preserve">  </w:t>
            </w:r>
            <w:r w:rsidRPr="00EE57E7">
              <w:rPr>
                <w:rFonts w:ascii="Times New Roman" w:hAnsi="Times New Roman" w:cs="Times New Roman"/>
                <w:sz w:val="24"/>
                <w:szCs w:val="24"/>
              </w:rPr>
              <w:t>kW</w:t>
            </w:r>
          </w:p>
        </w:tc>
        <w:tc>
          <w:tcPr>
            <w:tcW w:w="2551" w:type="dxa"/>
          </w:tcPr>
          <w:p w14:paraId="649778C1" w14:textId="64E09714" w:rsidR="00914278" w:rsidRPr="00EE57E7" w:rsidRDefault="00914278" w:rsidP="00914278">
            <w:pPr>
              <w:jc w:val="center"/>
              <w:rPr>
                <w:rFonts w:ascii="Times New Roman" w:hAnsi="Times New Roman" w:cs="Times New Roman"/>
                <w:sz w:val="24"/>
                <w:szCs w:val="24"/>
              </w:rPr>
            </w:pPr>
            <w:r w:rsidRPr="00EE57E7">
              <w:rPr>
                <w:rFonts w:ascii="Times New Roman" w:hAnsi="Times New Roman" w:cs="Times New Roman"/>
                <w:i/>
                <w:sz w:val="24"/>
                <w:szCs w:val="24"/>
              </w:rPr>
              <w:t>Privalo atitikti</w:t>
            </w:r>
          </w:p>
        </w:tc>
      </w:tr>
      <w:tr w:rsidR="00914278" w:rsidRPr="00EE57E7" w14:paraId="4C99643D" w14:textId="77777777" w:rsidTr="00E32F3E">
        <w:tc>
          <w:tcPr>
            <w:tcW w:w="965" w:type="dxa"/>
          </w:tcPr>
          <w:p w14:paraId="770DEE8B" w14:textId="3474FD35" w:rsidR="00914278" w:rsidRPr="00EE57E7" w:rsidRDefault="00914278" w:rsidP="00914278">
            <w:pPr>
              <w:rPr>
                <w:rFonts w:ascii="Times New Roman" w:hAnsi="Times New Roman" w:cs="Times New Roman"/>
                <w:sz w:val="24"/>
                <w:szCs w:val="24"/>
              </w:rPr>
            </w:pPr>
            <w:r w:rsidRPr="00EE57E7">
              <w:rPr>
                <w:rFonts w:ascii="Times New Roman" w:hAnsi="Times New Roman" w:cs="Times New Roman"/>
                <w:sz w:val="24"/>
                <w:szCs w:val="24"/>
              </w:rPr>
              <w:t>1.</w:t>
            </w:r>
            <w:r w:rsidR="00017994" w:rsidRPr="00EE57E7">
              <w:rPr>
                <w:rFonts w:ascii="Times New Roman" w:hAnsi="Times New Roman" w:cs="Times New Roman"/>
                <w:sz w:val="24"/>
                <w:szCs w:val="24"/>
              </w:rPr>
              <w:t>5</w:t>
            </w:r>
            <w:r w:rsidRPr="00EE57E7">
              <w:rPr>
                <w:rFonts w:ascii="Times New Roman" w:hAnsi="Times New Roman" w:cs="Times New Roman"/>
                <w:sz w:val="24"/>
                <w:szCs w:val="24"/>
              </w:rPr>
              <w:t>.</w:t>
            </w:r>
          </w:p>
        </w:tc>
        <w:tc>
          <w:tcPr>
            <w:tcW w:w="6548" w:type="dxa"/>
          </w:tcPr>
          <w:p w14:paraId="4E23595B" w14:textId="1003A891" w:rsidR="00914278" w:rsidRPr="00EE57E7" w:rsidRDefault="00854713" w:rsidP="00EC6841">
            <w:pPr>
              <w:jc w:val="both"/>
              <w:rPr>
                <w:rFonts w:ascii="Times New Roman" w:hAnsi="Times New Roman" w:cs="Times New Roman"/>
                <w:sz w:val="24"/>
                <w:szCs w:val="24"/>
              </w:rPr>
            </w:pPr>
            <w:r w:rsidRPr="00EE57E7">
              <w:rPr>
                <w:rFonts w:ascii="Times New Roman" w:hAnsi="Times New Roman" w:cs="Times New Roman"/>
                <w:sz w:val="24"/>
                <w:szCs w:val="24"/>
              </w:rPr>
              <w:t>Variklis pilnai elektrinis</w:t>
            </w:r>
          </w:p>
        </w:tc>
        <w:tc>
          <w:tcPr>
            <w:tcW w:w="4111" w:type="dxa"/>
          </w:tcPr>
          <w:p w14:paraId="6C854EE4" w14:textId="28C2FFE8" w:rsidR="00914278" w:rsidRPr="00EE57E7" w:rsidRDefault="00854713" w:rsidP="00914278">
            <w:pPr>
              <w:rPr>
                <w:rFonts w:ascii="Times New Roman" w:hAnsi="Times New Roman" w:cs="Times New Roman"/>
                <w:sz w:val="24"/>
                <w:szCs w:val="24"/>
              </w:rPr>
            </w:pPr>
            <w:r w:rsidRPr="00EE57E7">
              <w:rPr>
                <w:rFonts w:ascii="Times New Roman" w:hAnsi="Times New Roman" w:cs="Times New Roman"/>
                <w:i/>
                <w:iCs/>
                <w:sz w:val="24"/>
                <w:szCs w:val="24"/>
              </w:rPr>
              <w:t>taip/ne</w:t>
            </w:r>
          </w:p>
        </w:tc>
        <w:tc>
          <w:tcPr>
            <w:tcW w:w="2551" w:type="dxa"/>
          </w:tcPr>
          <w:p w14:paraId="51307F88" w14:textId="1710B695" w:rsidR="00914278" w:rsidRPr="00EE57E7" w:rsidRDefault="00914278" w:rsidP="00914278">
            <w:pPr>
              <w:jc w:val="center"/>
              <w:rPr>
                <w:rFonts w:ascii="Times New Roman" w:hAnsi="Times New Roman" w:cs="Times New Roman"/>
                <w:sz w:val="24"/>
                <w:szCs w:val="24"/>
              </w:rPr>
            </w:pPr>
            <w:r w:rsidRPr="00EE57E7">
              <w:rPr>
                <w:rFonts w:ascii="Times New Roman" w:hAnsi="Times New Roman" w:cs="Times New Roman"/>
                <w:i/>
                <w:sz w:val="24"/>
                <w:szCs w:val="24"/>
              </w:rPr>
              <w:t>Privalo atitikti</w:t>
            </w:r>
          </w:p>
        </w:tc>
      </w:tr>
      <w:tr w:rsidR="00914278" w:rsidRPr="00EE57E7" w14:paraId="32A05141" w14:textId="77777777" w:rsidTr="00E32F3E">
        <w:tc>
          <w:tcPr>
            <w:tcW w:w="965" w:type="dxa"/>
          </w:tcPr>
          <w:p w14:paraId="5442927E" w14:textId="556A3C2C" w:rsidR="00914278" w:rsidRPr="00EE57E7" w:rsidRDefault="00914278" w:rsidP="00914278">
            <w:pPr>
              <w:rPr>
                <w:rFonts w:ascii="Times New Roman" w:hAnsi="Times New Roman" w:cs="Times New Roman"/>
                <w:sz w:val="24"/>
                <w:szCs w:val="24"/>
              </w:rPr>
            </w:pPr>
            <w:r w:rsidRPr="00EE57E7">
              <w:rPr>
                <w:rFonts w:ascii="Times New Roman" w:hAnsi="Times New Roman" w:cs="Times New Roman"/>
                <w:sz w:val="24"/>
                <w:szCs w:val="24"/>
              </w:rPr>
              <w:t>1.</w:t>
            </w:r>
            <w:r w:rsidR="00017994" w:rsidRPr="00EE57E7">
              <w:rPr>
                <w:rFonts w:ascii="Times New Roman" w:hAnsi="Times New Roman" w:cs="Times New Roman"/>
                <w:sz w:val="24"/>
                <w:szCs w:val="24"/>
              </w:rPr>
              <w:t>6</w:t>
            </w:r>
            <w:r w:rsidRPr="00EE57E7">
              <w:rPr>
                <w:rFonts w:ascii="Times New Roman" w:hAnsi="Times New Roman" w:cs="Times New Roman"/>
                <w:sz w:val="24"/>
                <w:szCs w:val="24"/>
              </w:rPr>
              <w:t>.</w:t>
            </w:r>
          </w:p>
        </w:tc>
        <w:tc>
          <w:tcPr>
            <w:tcW w:w="6548" w:type="dxa"/>
          </w:tcPr>
          <w:p w14:paraId="3BEB7362" w14:textId="222CDD48" w:rsidR="00914278" w:rsidRPr="00EE57E7" w:rsidRDefault="00854713" w:rsidP="00EC6841">
            <w:pPr>
              <w:jc w:val="both"/>
              <w:rPr>
                <w:rFonts w:ascii="Times New Roman" w:hAnsi="Times New Roman" w:cs="Times New Roman"/>
                <w:sz w:val="24"/>
                <w:szCs w:val="24"/>
              </w:rPr>
            </w:pPr>
            <w:r w:rsidRPr="00EE57E7">
              <w:rPr>
                <w:rFonts w:ascii="Times New Roman" w:hAnsi="Times New Roman" w:cs="Times New Roman"/>
                <w:sz w:val="24"/>
                <w:szCs w:val="24"/>
              </w:rPr>
              <w:t>Galia ne mažiau kaip 150 kW</w:t>
            </w:r>
          </w:p>
        </w:tc>
        <w:tc>
          <w:tcPr>
            <w:tcW w:w="4111" w:type="dxa"/>
          </w:tcPr>
          <w:p w14:paraId="18FAE1A3" w14:textId="47A06BC8" w:rsidR="00914278" w:rsidRPr="00EE57E7" w:rsidRDefault="00854713" w:rsidP="00914278">
            <w:pPr>
              <w:rPr>
                <w:rFonts w:ascii="Times New Roman" w:hAnsi="Times New Roman" w:cs="Times New Roman"/>
                <w:sz w:val="24"/>
                <w:szCs w:val="24"/>
              </w:rPr>
            </w:pPr>
            <w:r w:rsidRPr="00EE57E7">
              <w:rPr>
                <w:rFonts w:ascii="Times New Roman" w:hAnsi="Times New Roman" w:cs="Times New Roman"/>
                <w:i/>
                <w:iCs/>
                <w:color w:val="EE0000"/>
                <w:sz w:val="24"/>
                <w:szCs w:val="24"/>
                <w:u w:val="single"/>
              </w:rPr>
              <w:t>&lt;įrašyti&gt;</w:t>
            </w:r>
            <w:r w:rsidRPr="00EE57E7">
              <w:rPr>
                <w:rFonts w:ascii="Times New Roman" w:hAnsi="Times New Roman" w:cs="Times New Roman"/>
                <w:color w:val="EE0000"/>
                <w:sz w:val="24"/>
                <w:szCs w:val="24"/>
              </w:rPr>
              <w:t xml:space="preserve">  </w:t>
            </w:r>
            <w:r w:rsidRPr="00EE57E7">
              <w:rPr>
                <w:rFonts w:ascii="Times New Roman" w:hAnsi="Times New Roman" w:cs="Times New Roman"/>
                <w:sz w:val="24"/>
                <w:szCs w:val="24"/>
              </w:rPr>
              <w:t>kW</w:t>
            </w:r>
          </w:p>
        </w:tc>
        <w:tc>
          <w:tcPr>
            <w:tcW w:w="2551" w:type="dxa"/>
          </w:tcPr>
          <w:p w14:paraId="6BAEF956" w14:textId="77391D36" w:rsidR="00914278" w:rsidRPr="00EE57E7" w:rsidRDefault="00914278" w:rsidP="00914278">
            <w:pPr>
              <w:jc w:val="center"/>
              <w:rPr>
                <w:rFonts w:ascii="Times New Roman" w:hAnsi="Times New Roman" w:cs="Times New Roman"/>
                <w:sz w:val="24"/>
                <w:szCs w:val="24"/>
              </w:rPr>
            </w:pPr>
            <w:r w:rsidRPr="00EE57E7">
              <w:rPr>
                <w:rFonts w:ascii="Times New Roman" w:hAnsi="Times New Roman" w:cs="Times New Roman"/>
                <w:i/>
                <w:sz w:val="24"/>
                <w:szCs w:val="24"/>
              </w:rPr>
              <w:t>Privalo atitikti</w:t>
            </w:r>
          </w:p>
        </w:tc>
      </w:tr>
      <w:tr w:rsidR="00914278" w:rsidRPr="00EE57E7" w14:paraId="5278E47F" w14:textId="77777777" w:rsidTr="00E32F3E">
        <w:tc>
          <w:tcPr>
            <w:tcW w:w="965" w:type="dxa"/>
          </w:tcPr>
          <w:p w14:paraId="722E5E39" w14:textId="16CE984B" w:rsidR="00914278" w:rsidRPr="00EE57E7" w:rsidRDefault="00914278" w:rsidP="00914278">
            <w:pPr>
              <w:rPr>
                <w:rFonts w:ascii="Times New Roman" w:hAnsi="Times New Roman" w:cs="Times New Roman"/>
                <w:sz w:val="24"/>
                <w:szCs w:val="24"/>
              </w:rPr>
            </w:pPr>
            <w:r w:rsidRPr="00EE57E7">
              <w:rPr>
                <w:rFonts w:ascii="Times New Roman" w:hAnsi="Times New Roman" w:cs="Times New Roman"/>
                <w:sz w:val="24"/>
                <w:szCs w:val="24"/>
              </w:rPr>
              <w:t>1.</w:t>
            </w:r>
            <w:r w:rsidR="00017994" w:rsidRPr="00EE57E7">
              <w:rPr>
                <w:rFonts w:ascii="Times New Roman" w:hAnsi="Times New Roman" w:cs="Times New Roman"/>
                <w:sz w:val="24"/>
                <w:szCs w:val="24"/>
              </w:rPr>
              <w:t>7</w:t>
            </w:r>
            <w:r w:rsidRPr="00EE57E7">
              <w:rPr>
                <w:rFonts w:ascii="Times New Roman" w:hAnsi="Times New Roman" w:cs="Times New Roman"/>
                <w:sz w:val="24"/>
                <w:szCs w:val="24"/>
              </w:rPr>
              <w:t>.</w:t>
            </w:r>
          </w:p>
        </w:tc>
        <w:tc>
          <w:tcPr>
            <w:tcW w:w="6548" w:type="dxa"/>
          </w:tcPr>
          <w:p w14:paraId="3510E98E" w14:textId="7312FCE7" w:rsidR="00914278" w:rsidRPr="00EE57E7" w:rsidRDefault="00854713" w:rsidP="00EC6841">
            <w:pPr>
              <w:jc w:val="both"/>
              <w:rPr>
                <w:rFonts w:ascii="Times New Roman" w:hAnsi="Times New Roman" w:cs="Times New Roman"/>
                <w:sz w:val="24"/>
                <w:szCs w:val="24"/>
              </w:rPr>
            </w:pPr>
            <w:r w:rsidRPr="00EE57E7">
              <w:rPr>
                <w:rFonts w:ascii="Times New Roman" w:hAnsi="Times New Roman" w:cs="Times New Roman"/>
                <w:sz w:val="24"/>
                <w:szCs w:val="24"/>
              </w:rPr>
              <w:t>Baterijos naudingoji talpa ne mažiau kaip 75 kWh</w:t>
            </w:r>
          </w:p>
        </w:tc>
        <w:tc>
          <w:tcPr>
            <w:tcW w:w="4111" w:type="dxa"/>
          </w:tcPr>
          <w:p w14:paraId="77E192EF" w14:textId="51381122" w:rsidR="00914278" w:rsidRPr="00EE57E7" w:rsidRDefault="00854713" w:rsidP="00914278">
            <w:pPr>
              <w:rPr>
                <w:rFonts w:ascii="Times New Roman" w:hAnsi="Times New Roman" w:cs="Times New Roman"/>
                <w:sz w:val="24"/>
                <w:szCs w:val="24"/>
              </w:rPr>
            </w:pPr>
            <w:r w:rsidRPr="00EE57E7">
              <w:rPr>
                <w:rFonts w:ascii="Times New Roman" w:hAnsi="Times New Roman" w:cs="Times New Roman"/>
                <w:i/>
                <w:iCs/>
                <w:color w:val="EE0000"/>
                <w:sz w:val="24"/>
                <w:szCs w:val="24"/>
                <w:u w:val="single"/>
              </w:rPr>
              <w:t>&lt;įrašyti&gt;</w:t>
            </w:r>
            <w:r w:rsidRPr="00EE57E7">
              <w:rPr>
                <w:rFonts w:ascii="Times New Roman" w:hAnsi="Times New Roman" w:cs="Times New Roman"/>
                <w:color w:val="EE0000"/>
                <w:sz w:val="24"/>
                <w:szCs w:val="24"/>
              </w:rPr>
              <w:t xml:space="preserve">  </w:t>
            </w:r>
            <w:r w:rsidRPr="00EE57E7">
              <w:rPr>
                <w:rFonts w:ascii="Times New Roman" w:hAnsi="Times New Roman" w:cs="Times New Roman"/>
                <w:sz w:val="24"/>
                <w:szCs w:val="24"/>
              </w:rPr>
              <w:t>kW</w:t>
            </w:r>
          </w:p>
        </w:tc>
        <w:tc>
          <w:tcPr>
            <w:tcW w:w="2551" w:type="dxa"/>
          </w:tcPr>
          <w:p w14:paraId="23CEE020" w14:textId="65228B77" w:rsidR="00914278" w:rsidRPr="00EE57E7" w:rsidRDefault="00914278" w:rsidP="00914278">
            <w:pPr>
              <w:jc w:val="center"/>
              <w:rPr>
                <w:rFonts w:ascii="Times New Roman" w:hAnsi="Times New Roman" w:cs="Times New Roman"/>
                <w:sz w:val="24"/>
                <w:szCs w:val="24"/>
              </w:rPr>
            </w:pPr>
            <w:r w:rsidRPr="00EE57E7">
              <w:rPr>
                <w:rFonts w:ascii="Times New Roman" w:hAnsi="Times New Roman" w:cs="Times New Roman"/>
                <w:i/>
                <w:sz w:val="24"/>
                <w:szCs w:val="24"/>
              </w:rPr>
              <w:t>Privalo atitikti</w:t>
            </w:r>
          </w:p>
        </w:tc>
      </w:tr>
      <w:tr w:rsidR="00914278" w:rsidRPr="00EE57E7" w14:paraId="3F4ECB3F" w14:textId="77777777" w:rsidTr="00E32F3E">
        <w:tc>
          <w:tcPr>
            <w:tcW w:w="965" w:type="dxa"/>
          </w:tcPr>
          <w:p w14:paraId="53F47E81" w14:textId="57A5CA58" w:rsidR="00914278" w:rsidRPr="00EE57E7" w:rsidRDefault="00914278" w:rsidP="00914278">
            <w:pPr>
              <w:rPr>
                <w:rFonts w:ascii="Times New Roman" w:hAnsi="Times New Roman" w:cs="Times New Roman"/>
                <w:sz w:val="24"/>
                <w:szCs w:val="24"/>
              </w:rPr>
            </w:pPr>
            <w:r w:rsidRPr="00EE57E7">
              <w:rPr>
                <w:rFonts w:ascii="Times New Roman" w:hAnsi="Times New Roman" w:cs="Times New Roman"/>
                <w:sz w:val="24"/>
                <w:szCs w:val="24"/>
              </w:rPr>
              <w:t>1.</w:t>
            </w:r>
            <w:r w:rsidR="00017994" w:rsidRPr="00EE57E7">
              <w:rPr>
                <w:rFonts w:ascii="Times New Roman" w:hAnsi="Times New Roman" w:cs="Times New Roman"/>
                <w:sz w:val="24"/>
                <w:szCs w:val="24"/>
              </w:rPr>
              <w:t>8</w:t>
            </w:r>
            <w:r w:rsidRPr="00EE57E7">
              <w:rPr>
                <w:rFonts w:ascii="Times New Roman" w:hAnsi="Times New Roman" w:cs="Times New Roman"/>
                <w:sz w:val="24"/>
                <w:szCs w:val="24"/>
              </w:rPr>
              <w:t>.</w:t>
            </w:r>
          </w:p>
        </w:tc>
        <w:tc>
          <w:tcPr>
            <w:tcW w:w="6548" w:type="dxa"/>
          </w:tcPr>
          <w:p w14:paraId="5EAAC7E9" w14:textId="77777777" w:rsidR="00914278" w:rsidRPr="00EE57E7" w:rsidRDefault="00854713" w:rsidP="00854713">
            <w:pPr>
              <w:tabs>
                <w:tab w:val="left" w:pos="1644"/>
              </w:tabs>
              <w:jc w:val="both"/>
              <w:rPr>
                <w:rFonts w:ascii="Times New Roman" w:hAnsi="Times New Roman" w:cs="Times New Roman"/>
                <w:color w:val="EE0000"/>
                <w:sz w:val="24"/>
                <w:szCs w:val="24"/>
              </w:rPr>
            </w:pPr>
            <w:r w:rsidRPr="00EE57E7">
              <w:rPr>
                <w:rFonts w:ascii="Times New Roman" w:hAnsi="Times New Roman" w:cs="Times New Roman"/>
                <w:sz w:val="24"/>
                <w:szCs w:val="24"/>
              </w:rPr>
              <w:t>Sąnaudos mišriu režimu (WLTP) ne daugiau kaip 19,0 kWh/100 km</w:t>
            </w:r>
          </w:p>
          <w:p w14:paraId="777B5838" w14:textId="77777777" w:rsidR="00854713" w:rsidRPr="00EE57E7" w:rsidRDefault="00854713" w:rsidP="00854713">
            <w:pPr>
              <w:tabs>
                <w:tab w:val="left" w:pos="1644"/>
              </w:tabs>
              <w:jc w:val="both"/>
              <w:rPr>
                <w:rFonts w:ascii="Times New Roman" w:hAnsi="Times New Roman" w:cs="Times New Roman"/>
                <w:color w:val="EE0000"/>
                <w:sz w:val="24"/>
                <w:szCs w:val="24"/>
              </w:rPr>
            </w:pPr>
          </w:p>
          <w:p w14:paraId="672C28D4" w14:textId="77777777" w:rsidR="00854713" w:rsidRPr="00EE57E7" w:rsidRDefault="00854713" w:rsidP="00854713">
            <w:pPr>
              <w:tabs>
                <w:tab w:val="left" w:pos="1644"/>
              </w:tabs>
              <w:jc w:val="both"/>
              <w:rPr>
                <w:rFonts w:ascii="Times New Roman" w:hAnsi="Times New Roman" w:cs="Times New Roman"/>
                <w:color w:val="EE0000"/>
                <w:sz w:val="24"/>
                <w:szCs w:val="24"/>
              </w:rPr>
            </w:pPr>
            <w:r w:rsidRPr="00EE57E7">
              <w:rPr>
                <w:rFonts w:ascii="Times New Roman" w:hAnsi="Times New Roman" w:cs="Times New Roman"/>
                <w:color w:val="EE0000"/>
                <w:sz w:val="24"/>
                <w:szCs w:val="24"/>
              </w:rPr>
              <w:t>Ekonominio naudingumo kriterijus:</w:t>
            </w:r>
          </w:p>
          <w:p w14:paraId="027BEEE1" w14:textId="64460439" w:rsidR="00854713" w:rsidRPr="00EE57E7" w:rsidRDefault="00F93271" w:rsidP="00854713">
            <w:pPr>
              <w:tabs>
                <w:tab w:val="left" w:pos="1644"/>
              </w:tabs>
              <w:jc w:val="both"/>
              <w:rPr>
                <w:rFonts w:ascii="Times New Roman" w:hAnsi="Times New Roman" w:cs="Times New Roman"/>
                <w:sz w:val="24"/>
                <w:szCs w:val="24"/>
              </w:rPr>
            </w:pPr>
            <w:r w:rsidRPr="00EE57E7">
              <w:rPr>
                <w:rFonts w:ascii="Times New Roman" w:hAnsi="Times New Roman" w:cs="Times New Roman"/>
                <w:color w:val="EE0000"/>
                <w:sz w:val="24"/>
                <w:szCs w:val="24"/>
              </w:rPr>
              <w:t xml:space="preserve">Jie tiekėjas siūlo mažesnę reikšmę, papildomai skiriama </w:t>
            </w:r>
            <w:r w:rsidRPr="00045918">
              <w:rPr>
                <w:rFonts w:ascii="Times New Roman" w:hAnsi="Times New Roman" w:cs="Times New Roman"/>
                <w:b/>
                <w:bCs/>
                <w:color w:val="EE0000"/>
                <w:sz w:val="24"/>
                <w:szCs w:val="24"/>
              </w:rPr>
              <w:t>iki</w:t>
            </w:r>
            <w:r w:rsidR="000742E2" w:rsidRPr="00045918">
              <w:rPr>
                <w:rFonts w:ascii="Times New Roman" w:hAnsi="Times New Roman" w:cs="Times New Roman"/>
                <w:b/>
                <w:bCs/>
                <w:color w:val="EE0000"/>
                <w:sz w:val="24"/>
                <w:szCs w:val="24"/>
              </w:rPr>
              <w:t xml:space="preserve"> 1,5</w:t>
            </w:r>
            <w:r w:rsidRPr="00045918">
              <w:rPr>
                <w:rFonts w:ascii="Times New Roman" w:hAnsi="Times New Roman" w:cs="Times New Roman"/>
                <w:b/>
                <w:bCs/>
                <w:color w:val="EE0000"/>
                <w:sz w:val="24"/>
                <w:szCs w:val="24"/>
              </w:rPr>
              <w:t xml:space="preserve"> bal</w:t>
            </w:r>
            <w:r w:rsidR="000742E2" w:rsidRPr="00045918">
              <w:rPr>
                <w:rFonts w:ascii="Times New Roman" w:hAnsi="Times New Roman" w:cs="Times New Roman"/>
                <w:b/>
                <w:bCs/>
                <w:color w:val="EE0000"/>
                <w:sz w:val="24"/>
                <w:szCs w:val="24"/>
              </w:rPr>
              <w:t>o</w:t>
            </w:r>
            <w:r w:rsidRPr="00045918">
              <w:rPr>
                <w:rFonts w:ascii="Times New Roman" w:hAnsi="Times New Roman" w:cs="Times New Roman"/>
                <w:b/>
                <w:bCs/>
                <w:color w:val="EE0000"/>
                <w:sz w:val="24"/>
                <w:szCs w:val="24"/>
              </w:rPr>
              <w:t>.</w:t>
            </w:r>
          </w:p>
        </w:tc>
        <w:tc>
          <w:tcPr>
            <w:tcW w:w="4111" w:type="dxa"/>
          </w:tcPr>
          <w:p w14:paraId="65A5ED22" w14:textId="52EBE1B1" w:rsidR="00914278" w:rsidRPr="00EE57E7" w:rsidRDefault="00854713" w:rsidP="00914278">
            <w:pPr>
              <w:rPr>
                <w:rFonts w:ascii="Times New Roman" w:hAnsi="Times New Roman" w:cs="Times New Roman"/>
                <w:sz w:val="24"/>
                <w:szCs w:val="24"/>
              </w:rPr>
            </w:pPr>
            <w:r w:rsidRPr="00EE57E7">
              <w:rPr>
                <w:rFonts w:ascii="Times New Roman" w:hAnsi="Times New Roman" w:cs="Times New Roman"/>
                <w:i/>
                <w:iCs/>
                <w:color w:val="EE0000"/>
                <w:sz w:val="24"/>
                <w:szCs w:val="24"/>
                <w:u w:val="single"/>
              </w:rPr>
              <w:t>&lt;įrašyti&gt;</w:t>
            </w:r>
            <w:r w:rsidRPr="00EE57E7">
              <w:rPr>
                <w:rFonts w:ascii="Times New Roman" w:hAnsi="Times New Roman" w:cs="Times New Roman"/>
                <w:color w:val="EE0000"/>
                <w:sz w:val="24"/>
                <w:szCs w:val="24"/>
              </w:rPr>
              <w:t xml:space="preserve">  </w:t>
            </w:r>
            <w:r w:rsidRPr="00EE57E7">
              <w:rPr>
                <w:rFonts w:ascii="Times New Roman" w:hAnsi="Times New Roman" w:cs="Times New Roman"/>
                <w:sz w:val="24"/>
                <w:szCs w:val="24"/>
              </w:rPr>
              <w:t>kW/100 km</w:t>
            </w:r>
          </w:p>
        </w:tc>
        <w:tc>
          <w:tcPr>
            <w:tcW w:w="2551" w:type="dxa"/>
          </w:tcPr>
          <w:p w14:paraId="6EBD2D96" w14:textId="77777777" w:rsidR="00914278" w:rsidRPr="00EE57E7" w:rsidRDefault="00914278" w:rsidP="00914278">
            <w:pPr>
              <w:jc w:val="center"/>
              <w:rPr>
                <w:rFonts w:ascii="Times New Roman" w:hAnsi="Times New Roman" w:cs="Times New Roman"/>
                <w:i/>
                <w:sz w:val="24"/>
                <w:szCs w:val="24"/>
              </w:rPr>
            </w:pPr>
            <w:r w:rsidRPr="00EE57E7">
              <w:rPr>
                <w:rFonts w:ascii="Times New Roman" w:hAnsi="Times New Roman" w:cs="Times New Roman"/>
                <w:i/>
                <w:sz w:val="24"/>
                <w:szCs w:val="24"/>
              </w:rPr>
              <w:t>Privalo atitikti</w:t>
            </w:r>
          </w:p>
          <w:p w14:paraId="1A96F877" w14:textId="77777777" w:rsidR="00854713" w:rsidRDefault="00854713" w:rsidP="00914278">
            <w:pPr>
              <w:jc w:val="center"/>
              <w:rPr>
                <w:rFonts w:ascii="Times New Roman" w:hAnsi="Times New Roman" w:cs="Times New Roman"/>
                <w:i/>
                <w:sz w:val="24"/>
                <w:szCs w:val="24"/>
              </w:rPr>
            </w:pPr>
          </w:p>
          <w:p w14:paraId="16709CFE" w14:textId="77777777" w:rsidR="00FD0C1D" w:rsidRPr="00EE57E7" w:rsidRDefault="00FD0C1D" w:rsidP="00914278">
            <w:pPr>
              <w:jc w:val="center"/>
              <w:rPr>
                <w:rFonts w:ascii="Times New Roman" w:hAnsi="Times New Roman" w:cs="Times New Roman"/>
                <w:i/>
                <w:sz w:val="24"/>
                <w:szCs w:val="24"/>
              </w:rPr>
            </w:pPr>
          </w:p>
          <w:p w14:paraId="29871C20" w14:textId="1B6A29BF" w:rsidR="00854713" w:rsidRPr="00EE57E7" w:rsidRDefault="00854713" w:rsidP="00914278">
            <w:pPr>
              <w:jc w:val="center"/>
              <w:rPr>
                <w:rFonts w:ascii="Times New Roman" w:hAnsi="Times New Roman" w:cs="Times New Roman"/>
                <w:sz w:val="24"/>
                <w:szCs w:val="24"/>
              </w:rPr>
            </w:pPr>
            <w:r w:rsidRPr="00EE57E7">
              <w:rPr>
                <w:rFonts w:ascii="Times New Roman" w:hAnsi="Times New Roman" w:cs="Times New Roman"/>
                <w:i/>
                <w:color w:val="EE0000"/>
                <w:sz w:val="24"/>
                <w:szCs w:val="24"/>
              </w:rPr>
              <w:t>Ekonominio naudingumo kriterijus Nr.1</w:t>
            </w:r>
          </w:p>
        </w:tc>
      </w:tr>
      <w:tr w:rsidR="00914278" w:rsidRPr="00EE57E7" w14:paraId="450C3871" w14:textId="77777777" w:rsidTr="00E32F3E">
        <w:tc>
          <w:tcPr>
            <w:tcW w:w="965" w:type="dxa"/>
          </w:tcPr>
          <w:p w14:paraId="3F1BB619" w14:textId="06B48317" w:rsidR="00914278" w:rsidRPr="00EE57E7" w:rsidRDefault="00914278" w:rsidP="00914278">
            <w:pPr>
              <w:rPr>
                <w:rFonts w:ascii="Times New Roman" w:hAnsi="Times New Roman" w:cs="Times New Roman"/>
                <w:sz w:val="24"/>
                <w:szCs w:val="24"/>
              </w:rPr>
            </w:pPr>
            <w:r w:rsidRPr="00EE57E7">
              <w:rPr>
                <w:rFonts w:ascii="Times New Roman" w:hAnsi="Times New Roman" w:cs="Times New Roman"/>
                <w:sz w:val="24"/>
                <w:szCs w:val="24"/>
              </w:rPr>
              <w:lastRenderedPageBreak/>
              <w:t>1.</w:t>
            </w:r>
            <w:r w:rsidR="00017994" w:rsidRPr="00EE57E7">
              <w:rPr>
                <w:rFonts w:ascii="Times New Roman" w:hAnsi="Times New Roman" w:cs="Times New Roman"/>
                <w:sz w:val="24"/>
                <w:szCs w:val="24"/>
              </w:rPr>
              <w:t>9</w:t>
            </w:r>
            <w:r w:rsidRPr="00EE57E7">
              <w:rPr>
                <w:rFonts w:ascii="Times New Roman" w:hAnsi="Times New Roman" w:cs="Times New Roman"/>
                <w:sz w:val="24"/>
                <w:szCs w:val="24"/>
              </w:rPr>
              <w:t>.</w:t>
            </w:r>
          </w:p>
        </w:tc>
        <w:tc>
          <w:tcPr>
            <w:tcW w:w="6548" w:type="dxa"/>
          </w:tcPr>
          <w:p w14:paraId="64533B95" w14:textId="730BA6C8" w:rsidR="00914278" w:rsidRPr="00EE57E7" w:rsidRDefault="00E06C8F" w:rsidP="00EC6841">
            <w:pPr>
              <w:jc w:val="both"/>
              <w:rPr>
                <w:rFonts w:ascii="Times New Roman" w:hAnsi="Times New Roman" w:cs="Times New Roman"/>
                <w:sz w:val="24"/>
                <w:szCs w:val="24"/>
              </w:rPr>
            </w:pPr>
            <w:r w:rsidRPr="00EE57E7">
              <w:rPr>
                <w:rFonts w:ascii="Times New Roman" w:hAnsi="Times New Roman" w:cs="Times New Roman"/>
                <w:sz w:val="24"/>
                <w:szCs w:val="24"/>
              </w:rPr>
              <w:t>Bendras automobilio ilgis ne mažiau kaip 4500 mm</w:t>
            </w:r>
          </w:p>
        </w:tc>
        <w:tc>
          <w:tcPr>
            <w:tcW w:w="4111" w:type="dxa"/>
          </w:tcPr>
          <w:p w14:paraId="2525BD97" w14:textId="64EE813B" w:rsidR="00914278" w:rsidRPr="00EE57E7" w:rsidRDefault="00E06C8F" w:rsidP="00914278">
            <w:pPr>
              <w:rPr>
                <w:rFonts w:ascii="Times New Roman" w:hAnsi="Times New Roman" w:cs="Times New Roman"/>
                <w:sz w:val="24"/>
                <w:szCs w:val="24"/>
              </w:rPr>
            </w:pPr>
            <w:r w:rsidRPr="00EE57E7">
              <w:rPr>
                <w:rFonts w:ascii="Times New Roman" w:hAnsi="Times New Roman" w:cs="Times New Roman"/>
                <w:i/>
                <w:iCs/>
                <w:color w:val="EE0000"/>
                <w:sz w:val="24"/>
                <w:szCs w:val="24"/>
                <w:u w:val="single"/>
              </w:rPr>
              <w:t>&lt;įrašyti&gt;</w:t>
            </w:r>
            <w:r w:rsidRPr="00EE57E7">
              <w:rPr>
                <w:rFonts w:ascii="Times New Roman" w:hAnsi="Times New Roman" w:cs="Times New Roman"/>
                <w:color w:val="EE0000"/>
                <w:sz w:val="24"/>
                <w:szCs w:val="24"/>
              </w:rPr>
              <w:t xml:space="preserve">  </w:t>
            </w:r>
            <w:r w:rsidRPr="00EE57E7">
              <w:rPr>
                <w:rFonts w:ascii="Times New Roman" w:hAnsi="Times New Roman" w:cs="Times New Roman"/>
                <w:sz w:val="24"/>
                <w:szCs w:val="24"/>
              </w:rPr>
              <w:t>mm</w:t>
            </w:r>
          </w:p>
        </w:tc>
        <w:tc>
          <w:tcPr>
            <w:tcW w:w="2551" w:type="dxa"/>
          </w:tcPr>
          <w:p w14:paraId="33E721E6" w14:textId="210FB8A9" w:rsidR="00914278" w:rsidRPr="00EE57E7" w:rsidRDefault="00914278" w:rsidP="00914278">
            <w:pPr>
              <w:jc w:val="center"/>
              <w:rPr>
                <w:rFonts w:ascii="Times New Roman" w:hAnsi="Times New Roman" w:cs="Times New Roman"/>
                <w:sz w:val="24"/>
                <w:szCs w:val="24"/>
              </w:rPr>
            </w:pPr>
            <w:r w:rsidRPr="00EE57E7">
              <w:rPr>
                <w:rFonts w:ascii="Times New Roman" w:hAnsi="Times New Roman" w:cs="Times New Roman"/>
                <w:i/>
                <w:sz w:val="24"/>
                <w:szCs w:val="24"/>
              </w:rPr>
              <w:t>Privalo atitikti</w:t>
            </w:r>
          </w:p>
        </w:tc>
      </w:tr>
      <w:tr w:rsidR="00914278" w:rsidRPr="00EE57E7" w14:paraId="3BB0B617" w14:textId="77777777" w:rsidTr="00E32F3E">
        <w:tc>
          <w:tcPr>
            <w:tcW w:w="965" w:type="dxa"/>
          </w:tcPr>
          <w:p w14:paraId="0E12CFFC" w14:textId="1C10DC82" w:rsidR="00914278" w:rsidRPr="00EE57E7" w:rsidRDefault="00914278" w:rsidP="00914278">
            <w:pPr>
              <w:rPr>
                <w:rFonts w:ascii="Times New Roman" w:hAnsi="Times New Roman" w:cs="Times New Roman"/>
                <w:sz w:val="24"/>
                <w:szCs w:val="24"/>
              </w:rPr>
            </w:pPr>
            <w:r w:rsidRPr="00EE57E7">
              <w:rPr>
                <w:rFonts w:ascii="Times New Roman" w:hAnsi="Times New Roman" w:cs="Times New Roman"/>
                <w:sz w:val="24"/>
                <w:szCs w:val="24"/>
              </w:rPr>
              <w:t>1.1</w:t>
            </w:r>
            <w:r w:rsidR="00017994" w:rsidRPr="00EE57E7">
              <w:rPr>
                <w:rFonts w:ascii="Times New Roman" w:hAnsi="Times New Roman" w:cs="Times New Roman"/>
                <w:sz w:val="24"/>
                <w:szCs w:val="24"/>
              </w:rPr>
              <w:t>0</w:t>
            </w:r>
            <w:r w:rsidRPr="00EE57E7">
              <w:rPr>
                <w:rFonts w:ascii="Times New Roman" w:hAnsi="Times New Roman" w:cs="Times New Roman"/>
                <w:sz w:val="24"/>
                <w:szCs w:val="24"/>
              </w:rPr>
              <w:t>.</w:t>
            </w:r>
          </w:p>
        </w:tc>
        <w:tc>
          <w:tcPr>
            <w:tcW w:w="6548" w:type="dxa"/>
          </w:tcPr>
          <w:p w14:paraId="6EE86CBC" w14:textId="7C8159B5" w:rsidR="00914278" w:rsidRPr="00EE57E7" w:rsidRDefault="00D27985" w:rsidP="00EC6841">
            <w:pPr>
              <w:jc w:val="both"/>
              <w:rPr>
                <w:rFonts w:ascii="Times New Roman" w:hAnsi="Times New Roman" w:cs="Times New Roman"/>
                <w:sz w:val="24"/>
                <w:szCs w:val="24"/>
              </w:rPr>
            </w:pPr>
            <w:r w:rsidRPr="00EE57E7">
              <w:rPr>
                <w:rFonts w:ascii="Times New Roman" w:hAnsi="Times New Roman" w:cs="Times New Roman"/>
                <w:sz w:val="24"/>
                <w:szCs w:val="24"/>
              </w:rPr>
              <w:t>Atstumas tarp ašių (ratų bazė) ne mažiau kaip 2700 mm</w:t>
            </w:r>
          </w:p>
        </w:tc>
        <w:tc>
          <w:tcPr>
            <w:tcW w:w="4111" w:type="dxa"/>
          </w:tcPr>
          <w:p w14:paraId="02C1AC6D" w14:textId="665596A6" w:rsidR="00914278" w:rsidRPr="00EE57E7" w:rsidRDefault="00D27985" w:rsidP="00914278">
            <w:pPr>
              <w:rPr>
                <w:rFonts w:ascii="Times New Roman" w:hAnsi="Times New Roman" w:cs="Times New Roman"/>
                <w:sz w:val="24"/>
                <w:szCs w:val="24"/>
              </w:rPr>
            </w:pPr>
            <w:r w:rsidRPr="00EE57E7">
              <w:rPr>
                <w:rFonts w:ascii="Times New Roman" w:hAnsi="Times New Roman" w:cs="Times New Roman"/>
                <w:i/>
                <w:iCs/>
                <w:color w:val="EE0000"/>
                <w:sz w:val="24"/>
                <w:szCs w:val="24"/>
                <w:u w:val="single"/>
              </w:rPr>
              <w:t>&lt;įrašyti&gt;</w:t>
            </w:r>
            <w:r w:rsidRPr="00EE57E7">
              <w:rPr>
                <w:rFonts w:ascii="Times New Roman" w:hAnsi="Times New Roman" w:cs="Times New Roman"/>
                <w:color w:val="EE0000"/>
                <w:sz w:val="24"/>
                <w:szCs w:val="24"/>
              </w:rPr>
              <w:t xml:space="preserve">  </w:t>
            </w:r>
            <w:r w:rsidRPr="00EE57E7">
              <w:rPr>
                <w:rFonts w:ascii="Times New Roman" w:hAnsi="Times New Roman" w:cs="Times New Roman"/>
                <w:sz w:val="24"/>
                <w:szCs w:val="24"/>
              </w:rPr>
              <w:t>mm</w:t>
            </w:r>
          </w:p>
        </w:tc>
        <w:tc>
          <w:tcPr>
            <w:tcW w:w="2551" w:type="dxa"/>
          </w:tcPr>
          <w:p w14:paraId="5B0075B6" w14:textId="732BF9D7" w:rsidR="00914278" w:rsidRPr="00EE57E7" w:rsidRDefault="00914278" w:rsidP="00914278">
            <w:pPr>
              <w:jc w:val="center"/>
              <w:rPr>
                <w:rFonts w:ascii="Times New Roman" w:hAnsi="Times New Roman" w:cs="Times New Roman"/>
                <w:sz w:val="24"/>
                <w:szCs w:val="24"/>
              </w:rPr>
            </w:pPr>
            <w:r w:rsidRPr="00EE57E7">
              <w:rPr>
                <w:rFonts w:ascii="Times New Roman" w:hAnsi="Times New Roman" w:cs="Times New Roman"/>
                <w:i/>
                <w:sz w:val="24"/>
                <w:szCs w:val="24"/>
              </w:rPr>
              <w:t>Privalo atitikti</w:t>
            </w:r>
          </w:p>
        </w:tc>
      </w:tr>
      <w:tr w:rsidR="00914278" w:rsidRPr="00EE57E7" w14:paraId="0D246EB2" w14:textId="77777777" w:rsidTr="00E32F3E">
        <w:tc>
          <w:tcPr>
            <w:tcW w:w="965" w:type="dxa"/>
          </w:tcPr>
          <w:p w14:paraId="44D44471" w14:textId="5F99B76D" w:rsidR="00914278" w:rsidRPr="00EE57E7" w:rsidRDefault="00914278" w:rsidP="00914278">
            <w:pPr>
              <w:rPr>
                <w:rFonts w:ascii="Times New Roman" w:hAnsi="Times New Roman" w:cs="Times New Roman"/>
                <w:sz w:val="24"/>
                <w:szCs w:val="24"/>
              </w:rPr>
            </w:pPr>
            <w:r w:rsidRPr="00EE57E7">
              <w:rPr>
                <w:rFonts w:ascii="Times New Roman" w:hAnsi="Times New Roman" w:cs="Times New Roman"/>
                <w:sz w:val="24"/>
                <w:szCs w:val="24"/>
              </w:rPr>
              <w:t>1.1</w:t>
            </w:r>
            <w:r w:rsidR="00017994" w:rsidRPr="00EE57E7">
              <w:rPr>
                <w:rFonts w:ascii="Times New Roman" w:hAnsi="Times New Roman" w:cs="Times New Roman"/>
                <w:sz w:val="24"/>
                <w:szCs w:val="24"/>
              </w:rPr>
              <w:t>1</w:t>
            </w:r>
            <w:r w:rsidRPr="00EE57E7">
              <w:rPr>
                <w:rFonts w:ascii="Times New Roman" w:hAnsi="Times New Roman" w:cs="Times New Roman"/>
                <w:sz w:val="24"/>
                <w:szCs w:val="24"/>
              </w:rPr>
              <w:t>.</w:t>
            </w:r>
          </w:p>
        </w:tc>
        <w:tc>
          <w:tcPr>
            <w:tcW w:w="6548" w:type="dxa"/>
          </w:tcPr>
          <w:p w14:paraId="185B84B3" w14:textId="77777777" w:rsidR="00914278" w:rsidRPr="00EE57E7" w:rsidRDefault="00D27985" w:rsidP="00EC6841">
            <w:pPr>
              <w:jc w:val="both"/>
              <w:rPr>
                <w:rFonts w:ascii="Times New Roman" w:hAnsi="Times New Roman" w:cs="Times New Roman"/>
                <w:sz w:val="24"/>
                <w:szCs w:val="24"/>
              </w:rPr>
            </w:pPr>
            <w:r w:rsidRPr="00EE57E7">
              <w:rPr>
                <w:rFonts w:ascii="Times New Roman" w:hAnsi="Times New Roman" w:cs="Times New Roman"/>
                <w:sz w:val="24"/>
                <w:szCs w:val="24"/>
              </w:rPr>
              <w:t>WLTP nuvažiuojamas atstumas ne mažiau kaip 650 km.</w:t>
            </w:r>
          </w:p>
          <w:p w14:paraId="0557B9E4" w14:textId="77777777" w:rsidR="00D27985" w:rsidRPr="00EE57E7" w:rsidRDefault="00D27985" w:rsidP="00EC6841">
            <w:pPr>
              <w:jc w:val="both"/>
              <w:rPr>
                <w:rFonts w:ascii="Times New Roman" w:hAnsi="Times New Roman" w:cs="Times New Roman"/>
                <w:sz w:val="24"/>
                <w:szCs w:val="24"/>
              </w:rPr>
            </w:pPr>
          </w:p>
          <w:p w14:paraId="0B440B43" w14:textId="77777777" w:rsidR="00D27985" w:rsidRPr="00EE57E7" w:rsidRDefault="00D27985" w:rsidP="00D27985">
            <w:pPr>
              <w:tabs>
                <w:tab w:val="left" w:pos="1644"/>
              </w:tabs>
              <w:jc w:val="both"/>
              <w:rPr>
                <w:rFonts w:ascii="Times New Roman" w:hAnsi="Times New Roman" w:cs="Times New Roman"/>
                <w:color w:val="EE0000"/>
                <w:sz w:val="24"/>
                <w:szCs w:val="24"/>
              </w:rPr>
            </w:pPr>
            <w:r w:rsidRPr="00EE57E7">
              <w:rPr>
                <w:rFonts w:ascii="Times New Roman" w:hAnsi="Times New Roman" w:cs="Times New Roman"/>
                <w:color w:val="EE0000"/>
                <w:sz w:val="24"/>
                <w:szCs w:val="24"/>
              </w:rPr>
              <w:t>Ekonominio naudingumo kriterijus:</w:t>
            </w:r>
          </w:p>
          <w:p w14:paraId="532C86F9" w14:textId="4BB6A108" w:rsidR="00D27985" w:rsidRPr="00EE57E7" w:rsidRDefault="00D27985" w:rsidP="00D27985">
            <w:pPr>
              <w:jc w:val="both"/>
              <w:rPr>
                <w:rFonts w:ascii="Times New Roman" w:hAnsi="Times New Roman" w:cs="Times New Roman"/>
                <w:sz w:val="24"/>
                <w:szCs w:val="24"/>
              </w:rPr>
            </w:pPr>
            <w:r w:rsidRPr="00EE57E7">
              <w:rPr>
                <w:rFonts w:ascii="Times New Roman" w:hAnsi="Times New Roman" w:cs="Times New Roman"/>
                <w:color w:val="EE0000"/>
                <w:sz w:val="24"/>
                <w:szCs w:val="24"/>
              </w:rPr>
              <w:t xml:space="preserve">Jie tiekėjas siūlo didesnę reikšmę, papildomai skiriama </w:t>
            </w:r>
            <w:r w:rsidRPr="00045918">
              <w:rPr>
                <w:rFonts w:ascii="Times New Roman" w:hAnsi="Times New Roman" w:cs="Times New Roman"/>
                <w:b/>
                <w:bCs/>
                <w:color w:val="EE0000"/>
                <w:sz w:val="24"/>
                <w:szCs w:val="24"/>
              </w:rPr>
              <w:t xml:space="preserve">iki </w:t>
            </w:r>
            <w:r w:rsidR="000742E2" w:rsidRPr="00045918">
              <w:rPr>
                <w:rFonts w:ascii="Times New Roman" w:hAnsi="Times New Roman" w:cs="Times New Roman"/>
                <w:b/>
                <w:bCs/>
                <w:color w:val="EE0000"/>
                <w:sz w:val="24"/>
                <w:szCs w:val="24"/>
              </w:rPr>
              <w:t>2,5</w:t>
            </w:r>
            <w:r w:rsidRPr="00045918">
              <w:rPr>
                <w:rFonts w:ascii="Times New Roman" w:hAnsi="Times New Roman" w:cs="Times New Roman"/>
                <w:b/>
                <w:bCs/>
                <w:color w:val="EE0000"/>
                <w:sz w:val="24"/>
                <w:szCs w:val="24"/>
              </w:rPr>
              <w:t xml:space="preserve"> bal</w:t>
            </w:r>
            <w:r w:rsidR="000742E2" w:rsidRPr="00045918">
              <w:rPr>
                <w:rFonts w:ascii="Times New Roman" w:hAnsi="Times New Roman" w:cs="Times New Roman"/>
                <w:b/>
                <w:bCs/>
                <w:color w:val="EE0000"/>
                <w:sz w:val="24"/>
                <w:szCs w:val="24"/>
              </w:rPr>
              <w:t>o</w:t>
            </w:r>
            <w:r w:rsidRPr="00045918">
              <w:rPr>
                <w:rFonts w:ascii="Times New Roman" w:hAnsi="Times New Roman" w:cs="Times New Roman"/>
                <w:b/>
                <w:bCs/>
                <w:color w:val="EE0000"/>
                <w:sz w:val="24"/>
                <w:szCs w:val="24"/>
              </w:rPr>
              <w:t>.</w:t>
            </w:r>
          </w:p>
        </w:tc>
        <w:tc>
          <w:tcPr>
            <w:tcW w:w="4111" w:type="dxa"/>
          </w:tcPr>
          <w:p w14:paraId="1E52874F" w14:textId="0A410376" w:rsidR="00914278" w:rsidRPr="00EE57E7" w:rsidRDefault="00FA7C18" w:rsidP="00914278">
            <w:pPr>
              <w:rPr>
                <w:rFonts w:ascii="Times New Roman" w:hAnsi="Times New Roman" w:cs="Times New Roman"/>
                <w:sz w:val="24"/>
                <w:szCs w:val="24"/>
              </w:rPr>
            </w:pPr>
            <w:r w:rsidRPr="00EE57E7">
              <w:rPr>
                <w:rFonts w:ascii="Times New Roman" w:hAnsi="Times New Roman" w:cs="Times New Roman"/>
                <w:i/>
                <w:sz w:val="24"/>
                <w:szCs w:val="24"/>
              </w:rPr>
              <w:t>nurodyti konkrečią reikšmę</w:t>
            </w:r>
          </w:p>
        </w:tc>
        <w:tc>
          <w:tcPr>
            <w:tcW w:w="2551" w:type="dxa"/>
          </w:tcPr>
          <w:p w14:paraId="252FF211" w14:textId="77777777" w:rsidR="00914278" w:rsidRPr="00EE57E7" w:rsidRDefault="00914278" w:rsidP="00914278">
            <w:pPr>
              <w:jc w:val="center"/>
              <w:rPr>
                <w:rFonts w:ascii="Times New Roman" w:hAnsi="Times New Roman" w:cs="Times New Roman"/>
                <w:i/>
                <w:sz w:val="24"/>
                <w:szCs w:val="24"/>
              </w:rPr>
            </w:pPr>
            <w:r w:rsidRPr="00EE57E7">
              <w:rPr>
                <w:rFonts w:ascii="Times New Roman" w:hAnsi="Times New Roman" w:cs="Times New Roman"/>
                <w:i/>
                <w:sz w:val="24"/>
                <w:szCs w:val="24"/>
              </w:rPr>
              <w:t>Privalo atitikti</w:t>
            </w:r>
          </w:p>
          <w:p w14:paraId="5BABC291" w14:textId="77777777" w:rsidR="00D27985" w:rsidRPr="00EE57E7" w:rsidRDefault="00D27985" w:rsidP="00914278">
            <w:pPr>
              <w:jc w:val="center"/>
              <w:rPr>
                <w:rFonts w:ascii="Times New Roman" w:hAnsi="Times New Roman" w:cs="Times New Roman"/>
                <w:i/>
                <w:sz w:val="24"/>
                <w:szCs w:val="24"/>
              </w:rPr>
            </w:pPr>
          </w:p>
          <w:p w14:paraId="5F1D9686" w14:textId="6883E7C5" w:rsidR="00D27985" w:rsidRPr="00EE57E7" w:rsidRDefault="00D27985" w:rsidP="00914278">
            <w:pPr>
              <w:jc w:val="center"/>
              <w:rPr>
                <w:rFonts w:ascii="Times New Roman" w:hAnsi="Times New Roman" w:cs="Times New Roman"/>
                <w:sz w:val="24"/>
                <w:szCs w:val="24"/>
              </w:rPr>
            </w:pPr>
            <w:r w:rsidRPr="00EE57E7">
              <w:rPr>
                <w:rFonts w:ascii="Times New Roman" w:hAnsi="Times New Roman" w:cs="Times New Roman"/>
                <w:i/>
                <w:color w:val="EE0000"/>
                <w:sz w:val="24"/>
                <w:szCs w:val="24"/>
              </w:rPr>
              <w:t>Ekonominio naudingumo kriterijus Nr.2</w:t>
            </w:r>
          </w:p>
        </w:tc>
      </w:tr>
      <w:tr w:rsidR="00914278" w:rsidRPr="00EE57E7" w14:paraId="3C6804F0" w14:textId="77777777" w:rsidTr="00E32F3E">
        <w:tc>
          <w:tcPr>
            <w:tcW w:w="965" w:type="dxa"/>
          </w:tcPr>
          <w:p w14:paraId="35CBF3DF" w14:textId="62AD8C1E" w:rsidR="00914278" w:rsidRPr="00EE57E7" w:rsidRDefault="00914278" w:rsidP="00914278">
            <w:pPr>
              <w:rPr>
                <w:rFonts w:ascii="Times New Roman" w:hAnsi="Times New Roman" w:cs="Times New Roman"/>
                <w:sz w:val="24"/>
                <w:szCs w:val="24"/>
              </w:rPr>
            </w:pPr>
            <w:r w:rsidRPr="00EE57E7">
              <w:rPr>
                <w:rFonts w:ascii="Times New Roman" w:hAnsi="Times New Roman" w:cs="Times New Roman"/>
                <w:sz w:val="24"/>
                <w:szCs w:val="24"/>
              </w:rPr>
              <w:t>1.1</w:t>
            </w:r>
            <w:r w:rsidR="00017994" w:rsidRPr="00EE57E7">
              <w:rPr>
                <w:rFonts w:ascii="Times New Roman" w:hAnsi="Times New Roman" w:cs="Times New Roman"/>
                <w:sz w:val="24"/>
                <w:szCs w:val="24"/>
              </w:rPr>
              <w:t>2</w:t>
            </w:r>
            <w:r w:rsidRPr="00EE57E7">
              <w:rPr>
                <w:rFonts w:ascii="Times New Roman" w:hAnsi="Times New Roman" w:cs="Times New Roman"/>
                <w:sz w:val="24"/>
                <w:szCs w:val="24"/>
              </w:rPr>
              <w:t>.</w:t>
            </w:r>
          </w:p>
        </w:tc>
        <w:tc>
          <w:tcPr>
            <w:tcW w:w="6548" w:type="dxa"/>
          </w:tcPr>
          <w:p w14:paraId="1459D9D4" w14:textId="33EACDF8" w:rsidR="00914278" w:rsidRPr="00EE57E7" w:rsidRDefault="00D27985" w:rsidP="00EC6841">
            <w:pPr>
              <w:jc w:val="both"/>
              <w:rPr>
                <w:rFonts w:ascii="Times New Roman" w:hAnsi="Times New Roman" w:cs="Times New Roman"/>
                <w:sz w:val="24"/>
                <w:szCs w:val="24"/>
              </w:rPr>
            </w:pPr>
            <w:r w:rsidRPr="00EE57E7">
              <w:rPr>
                <w:rFonts w:ascii="Times New Roman" w:hAnsi="Times New Roman" w:cs="Times New Roman"/>
                <w:sz w:val="24"/>
                <w:szCs w:val="24"/>
              </w:rPr>
              <w:t>Bagažinės talpa ne mažiau kaip 500 l</w:t>
            </w:r>
          </w:p>
        </w:tc>
        <w:tc>
          <w:tcPr>
            <w:tcW w:w="4111" w:type="dxa"/>
          </w:tcPr>
          <w:p w14:paraId="6C577E36" w14:textId="4E2C38A2" w:rsidR="00914278" w:rsidRPr="00EE57E7" w:rsidRDefault="00D27985" w:rsidP="00914278">
            <w:pPr>
              <w:rPr>
                <w:rFonts w:ascii="Times New Roman" w:hAnsi="Times New Roman" w:cs="Times New Roman"/>
                <w:sz w:val="24"/>
                <w:szCs w:val="24"/>
              </w:rPr>
            </w:pPr>
            <w:r w:rsidRPr="00EE57E7">
              <w:rPr>
                <w:rFonts w:ascii="Times New Roman" w:hAnsi="Times New Roman" w:cs="Times New Roman"/>
                <w:i/>
                <w:iCs/>
                <w:color w:val="EE0000"/>
                <w:sz w:val="24"/>
                <w:szCs w:val="24"/>
                <w:u w:val="single"/>
              </w:rPr>
              <w:t>&lt;įrašyti&gt;</w:t>
            </w:r>
            <w:r w:rsidRPr="00EE57E7">
              <w:rPr>
                <w:rFonts w:ascii="Times New Roman" w:hAnsi="Times New Roman" w:cs="Times New Roman"/>
                <w:color w:val="EE0000"/>
                <w:sz w:val="24"/>
                <w:szCs w:val="24"/>
              </w:rPr>
              <w:t xml:space="preserve"> </w:t>
            </w:r>
            <w:r w:rsidRPr="00EE57E7">
              <w:rPr>
                <w:rFonts w:ascii="Times New Roman" w:hAnsi="Times New Roman" w:cs="Times New Roman"/>
                <w:sz w:val="24"/>
                <w:szCs w:val="24"/>
              </w:rPr>
              <w:t xml:space="preserve"> l</w:t>
            </w:r>
          </w:p>
        </w:tc>
        <w:tc>
          <w:tcPr>
            <w:tcW w:w="2551" w:type="dxa"/>
          </w:tcPr>
          <w:p w14:paraId="7391D367" w14:textId="5D3715C0" w:rsidR="00914278" w:rsidRPr="00EE57E7" w:rsidRDefault="00914278" w:rsidP="00914278">
            <w:pPr>
              <w:jc w:val="center"/>
              <w:rPr>
                <w:rFonts w:ascii="Times New Roman" w:hAnsi="Times New Roman" w:cs="Times New Roman"/>
                <w:sz w:val="24"/>
                <w:szCs w:val="24"/>
              </w:rPr>
            </w:pPr>
            <w:r w:rsidRPr="00EE57E7">
              <w:rPr>
                <w:rFonts w:ascii="Times New Roman" w:hAnsi="Times New Roman" w:cs="Times New Roman"/>
                <w:i/>
                <w:sz w:val="24"/>
                <w:szCs w:val="24"/>
              </w:rPr>
              <w:t>Privalo atitikti</w:t>
            </w:r>
          </w:p>
        </w:tc>
      </w:tr>
      <w:tr w:rsidR="00914278" w:rsidRPr="00EE57E7" w14:paraId="582F0E65" w14:textId="77777777" w:rsidTr="00E32F3E">
        <w:tc>
          <w:tcPr>
            <w:tcW w:w="965" w:type="dxa"/>
          </w:tcPr>
          <w:p w14:paraId="719431E4" w14:textId="176EEB6C" w:rsidR="00914278" w:rsidRPr="00EE57E7" w:rsidRDefault="00914278" w:rsidP="00914278">
            <w:pPr>
              <w:rPr>
                <w:rFonts w:ascii="Times New Roman" w:hAnsi="Times New Roman" w:cs="Times New Roman"/>
                <w:sz w:val="24"/>
                <w:szCs w:val="24"/>
              </w:rPr>
            </w:pPr>
            <w:r w:rsidRPr="00EE57E7">
              <w:rPr>
                <w:rFonts w:ascii="Times New Roman" w:hAnsi="Times New Roman" w:cs="Times New Roman"/>
                <w:sz w:val="24"/>
                <w:szCs w:val="24"/>
              </w:rPr>
              <w:t>1.1</w:t>
            </w:r>
            <w:r w:rsidR="00017994" w:rsidRPr="00EE57E7">
              <w:rPr>
                <w:rFonts w:ascii="Times New Roman" w:hAnsi="Times New Roman" w:cs="Times New Roman"/>
                <w:sz w:val="24"/>
                <w:szCs w:val="24"/>
              </w:rPr>
              <w:t>3</w:t>
            </w:r>
            <w:r w:rsidRPr="00EE57E7">
              <w:rPr>
                <w:rFonts w:ascii="Times New Roman" w:hAnsi="Times New Roman" w:cs="Times New Roman"/>
                <w:sz w:val="24"/>
                <w:szCs w:val="24"/>
              </w:rPr>
              <w:t>.</w:t>
            </w:r>
          </w:p>
        </w:tc>
        <w:tc>
          <w:tcPr>
            <w:tcW w:w="6548" w:type="dxa"/>
          </w:tcPr>
          <w:p w14:paraId="4D335149" w14:textId="73083EB9" w:rsidR="00914278" w:rsidRPr="00EE57E7" w:rsidRDefault="00D27985" w:rsidP="00D27985">
            <w:pPr>
              <w:rPr>
                <w:rFonts w:ascii="Times New Roman" w:hAnsi="Times New Roman" w:cs="Times New Roman"/>
                <w:sz w:val="24"/>
                <w:szCs w:val="24"/>
              </w:rPr>
            </w:pPr>
            <w:r w:rsidRPr="00EE57E7">
              <w:rPr>
                <w:rFonts w:ascii="Times New Roman" w:hAnsi="Times New Roman" w:cs="Times New Roman"/>
                <w:sz w:val="24"/>
                <w:szCs w:val="24"/>
              </w:rPr>
              <w:t>Prošvaisa ne mažesnė kaip 170 mm</w:t>
            </w:r>
          </w:p>
        </w:tc>
        <w:tc>
          <w:tcPr>
            <w:tcW w:w="4111" w:type="dxa"/>
          </w:tcPr>
          <w:p w14:paraId="5D4AF03D" w14:textId="054A54CE" w:rsidR="00914278" w:rsidRPr="00EE57E7" w:rsidRDefault="00D27985" w:rsidP="00914278">
            <w:pPr>
              <w:rPr>
                <w:rFonts w:ascii="Times New Roman" w:hAnsi="Times New Roman" w:cs="Times New Roman"/>
                <w:sz w:val="24"/>
                <w:szCs w:val="24"/>
              </w:rPr>
            </w:pPr>
            <w:r w:rsidRPr="00EE57E7">
              <w:rPr>
                <w:rFonts w:ascii="Times New Roman" w:hAnsi="Times New Roman" w:cs="Times New Roman"/>
                <w:i/>
                <w:iCs/>
                <w:color w:val="EE0000"/>
                <w:sz w:val="24"/>
                <w:szCs w:val="24"/>
                <w:u w:val="single"/>
              </w:rPr>
              <w:t>&lt;įrašyti&gt;</w:t>
            </w:r>
            <w:r w:rsidRPr="00EE57E7">
              <w:rPr>
                <w:rFonts w:ascii="Times New Roman" w:hAnsi="Times New Roman" w:cs="Times New Roman"/>
                <w:color w:val="EE0000"/>
                <w:sz w:val="24"/>
                <w:szCs w:val="24"/>
              </w:rPr>
              <w:t xml:space="preserve">  </w:t>
            </w:r>
            <w:r w:rsidRPr="00EE57E7">
              <w:rPr>
                <w:rFonts w:ascii="Times New Roman" w:hAnsi="Times New Roman" w:cs="Times New Roman"/>
                <w:sz w:val="24"/>
                <w:szCs w:val="24"/>
              </w:rPr>
              <w:t>mm</w:t>
            </w:r>
          </w:p>
        </w:tc>
        <w:tc>
          <w:tcPr>
            <w:tcW w:w="2551" w:type="dxa"/>
          </w:tcPr>
          <w:p w14:paraId="1EEF2A1B" w14:textId="254A56C5" w:rsidR="00914278" w:rsidRPr="00EE57E7" w:rsidRDefault="00914278" w:rsidP="00914278">
            <w:pPr>
              <w:jc w:val="center"/>
              <w:rPr>
                <w:rFonts w:ascii="Times New Roman" w:hAnsi="Times New Roman" w:cs="Times New Roman"/>
                <w:sz w:val="24"/>
                <w:szCs w:val="24"/>
              </w:rPr>
            </w:pPr>
            <w:r w:rsidRPr="00EE57E7">
              <w:rPr>
                <w:rFonts w:ascii="Times New Roman" w:hAnsi="Times New Roman" w:cs="Times New Roman"/>
                <w:i/>
                <w:sz w:val="24"/>
                <w:szCs w:val="24"/>
              </w:rPr>
              <w:t>Privalo atitikti</w:t>
            </w:r>
          </w:p>
        </w:tc>
      </w:tr>
      <w:tr w:rsidR="00914278" w:rsidRPr="00EE57E7" w14:paraId="13FB1678" w14:textId="77777777" w:rsidTr="00E32F3E">
        <w:tc>
          <w:tcPr>
            <w:tcW w:w="965" w:type="dxa"/>
          </w:tcPr>
          <w:p w14:paraId="00077619" w14:textId="5F097ACB" w:rsidR="00914278" w:rsidRPr="00EE57E7" w:rsidRDefault="00914278" w:rsidP="00914278">
            <w:pPr>
              <w:rPr>
                <w:rFonts w:ascii="Times New Roman" w:hAnsi="Times New Roman" w:cs="Times New Roman"/>
                <w:sz w:val="24"/>
                <w:szCs w:val="24"/>
              </w:rPr>
            </w:pPr>
            <w:r w:rsidRPr="00EE57E7">
              <w:rPr>
                <w:rFonts w:ascii="Times New Roman" w:hAnsi="Times New Roman" w:cs="Times New Roman"/>
                <w:sz w:val="24"/>
                <w:szCs w:val="24"/>
              </w:rPr>
              <w:t>1.1</w:t>
            </w:r>
            <w:r w:rsidR="00017994" w:rsidRPr="00EE57E7">
              <w:rPr>
                <w:rFonts w:ascii="Times New Roman" w:hAnsi="Times New Roman" w:cs="Times New Roman"/>
                <w:sz w:val="24"/>
                <w:szCs w:val="24"/>
              </w:rPr>
              <w:t>4</w:t>
            </w:r>
            <w:r w:rsidRPr="00EE57E7">
              <w:rPr>
                <w:rFonts w:ascii="Times New Roman" w:hAnsi="Times New Roman" w:cs="Times New Roman"/>
                <w:sz w:val="24"/>
                <w:szCs w:val="24"/>
              </w:rPr>
              <w:t>.</w:t>
            </w:r>
          </w:p>
        </w:tc>
        <w:tc>
          <w:tcPr>
            <w:tcW w:w="6548" w:type="dxa"/>
          </w:tcPr>
          <w:p w14:paraId="6C4AF9A4" w14:textId="0CCF18FA" w:rsidR="00914278" w:rsidRPr="00EE57E7" w:rsidRDefault="00D27985" w:rsidP="00EC6841">
            <w:pPr>
              <w:jc w:val="both"/>
              <w:rPr>
                <w:rFonts w:ascii="Times New Roman" w:hAnsi="Times New Roman" w:cs="Times New Roman"/>
                <w:sz w:val="24"/>
                <w:szCs w:val="24"/>
              </w:rPr>
            </w:pPr>
            <w:r w:rsidRPr="00EE57E7">
              <w:rPr>
                <w:rFonts w:ascii="Times New Roman" w:hAnsi="Times New Roman" w:cs="Times New Roman"/>
                <w:sz w:val="24"/>
                <w:szCs w:val="24"/>
              </w:rPr>
              <w:t>Sėdimų vietų skaičius ne mažiau kaip 5</w:t>
            </w:r>
          </w:p>
        </w:tc>
        <w:tc>
          <w:tcPr>
            <w:tcW w:w="4111" w:type="dxa"/>
          </w:tcPr>
          <w:p w14:paraId="394A5F2B" w14:textId="768D10FB" w:rsidR="00914278" w:rsidRPr="00EE57E7" w:rsidRDefault="00FA7C18" w:rsidP="00914278">
            <w:pPr>
              <w:rPr>
                <w:rFonts w:ascii="Times New Roman" w:hAnsi="Times New Roman" w:cs="Times New Roman"/>
                <w:sz w:val="24"/>
                <w:szCs w:val="24"/>
              </w:rPr>
            </w:pPr>
            <w:r w:rsidRPr="00EE57E7">
              <w:rPr>
                <w:rFonts w:ascii="Times New Roman" w:hAnsi="Times New Roman" w:cs="Times New Roman"/>
                <w:i/>
                <w:sz w:val="24"/>
                <w:szCs w:val="24"/>
              </w:rPr>
              <w:t>nurodyti konkrečią reikšmę</w:t>
            </w:r>
          </w:p>
        </w:tc>
        <w:tc>
          <w:tcPr>
            <w:tcW w:w="2551" w:type="dxa"/>
          </w:tcPr>
          <w:p w14:paraId="7531D667" w14:textId="2FEF8C40" w:rsidR="00914278" w:rsidRPr="00EE57E7" w:rsidRDefault="00914278" w:rsidP="00914278">
            <w:pPr>
              <w:jc w:val="center"/>
              <w:rPr>
                <w:rFonts w:ascii="Times New Roman" w:hAnsi="Times New Roman" w:cs="Times New Roman"/>
                <w:sz w:val="24"/>
                <w:szCs w:val="24"/>
              </w:rPr>
            </w:pPr>
            <w:r w:rsidRPr="00EE57E7">
              <w:rPr>
                <w:rFonts w:ascii="Times New Roman" w:hAnsi="Times New Roman" w:cs="Times New Roman"/>
                <w:i/>
                <w:sz w:val="24"/>
                <w:szCs w:val="24"/>
              </w:rPr>
              <w:t>Privalo atitikti</w:t>
            </w:r>
          </w:p>
        </w:tc>
      </w:tr>
      <w:tr w:rsidR="00914278" w:rsidRPr="00EE57E7" w14:paraId="6AB0F597" w14:textId="77777777" w:rsidTr="00E32F3E">
        <w:tc>
          <w:tcPr>
            <w:tcW w:w="965" w:type="dxa"/>
          </w:tcPr>
          <w:p w14:paraId="13B3D4CE" w14:textId="0BE3ACEA" w:rsidR="00914278" w:rsidRPr="00EE57E7" w:rsidRDefault="00914278" w:rsidP="00914278">
            <w:pPr>
              <w:rPr>
                <w:rFonts w:ascii="Times New Roman" w:hAnsi="Times New Roman" w:cs="Times New Roman"/>
                <w:sz w:val="24"/>
                <w:szCs w:val="24"/>
              </w:rPr>
            </w:pPr>
            <w:r w:rsidRPr="00EE57E7">
              <w:rPr>
                <w:rFonts w:ascii="Times New Roman" w:hAnsi="Times New Roman" w:cs="Times New Roman"/>
                <w:sz w:val="24"/>
                <w:szCs w:val="24"/>
              </w:rPr>
              <w:t>1.1</w:t>
            </w:r>
            <w:r w:rsidR="00017994" w:rsidRPr="00EE57E7">
              <w:rPr>
                <w:rFonts w:ascii="Times New Roman" w:hAnsi="Times New Roman" w:cs="Times New Roman"/>
                <w:sz w:val="24"/>
                <w:szCs w:val="24"/>
              </w:rPr>
              <w:t>5</w:t>
            </w:r>
            <w:r w:rsidRPr="00EE57E7">
              <w:rPr>
                <w:rFonts w:ascii="Times New Roman" w:hAnsi="Times New Roman" w:cs="Times New Roman"/>
                <w:sz w:val="24"/>
                <w:szCs w:val="24"/>
              </w:rPr>
              <w:t>.</w:t>
            </w:r>
          </w:p>
        </w:tc>
        <w:tc>
          <w:tcPr>
            <w:tcW w:w="6548" w:type="dxa"/>
          </w:tcPr>
          <w:p w14:paraId="2FA11D15" w14:textId="46756F33" w:rsidR="00914278" w:rsidRPr="00EE57E7" w:rsidRDefault="00D27985" w:rsidP="00EC6841">
            <w:pPr>
              <w:jc w:val="both"/>
              <w:rPr>
                <w:rFonts w:ascii="Times New Roman" w:hAnsi="Times New Roman" w:cs="Times New Roman"/>
                <w:sz w:val="24"/>
                <w:szCs w:val="24"/>
              </w:rPr>
            </w:pPr>
            <w:r w:rsidRPr="00EE57E7">
              <w:rPr>
                <w:rFonts w:ascii="Times New Roman" w:hAnsi="Times New Roman" w:cs="Times New Roman"/>
                <w:sz w:val="24"/>
                <w:szCs w:val="24"/>
              </w:rPr>
              <w:t>Durų skaičius ne mažiau kaip 5</w:t>
            </w:r>
          </w:p>
        </w:tc>
        <w:tc>
          <w:tcPr>
            <w:tcW w:w="4111" w:type="dxa"/>
          </w:tcPr>
          <w:p w14:paraId="74F79EB3" w14:textId="58B917BB" w:rsidR="00914278" w:rsidRPr="00EE57E7" w:rsidRDefault="00FD0C1D" w:rsidP="00914278">
            <w:pPr>
              <w:rPr>
                <w:rFonts w:ascii="Times New Roman" w:hAnsi="Times New Roman" w:cs="Times New Roman"/>
                <w:sz w:val="24"/>
                <w:szCs w:val="24"/>
              </w:rPr>
            </w:pPr>
            <w:r w:rsidRPr="00EE57E7">
              <w:rPr>
                <w:rFonts w:ascii="Times New Roman" w:hAnsi="Times New Roman" w:cs="Times New Roman"/>
                <w:i/>
                <w:sz w:val="24"/>
                <w:szCs w:val="24"/>
              </w:rPr>
              <w:t>nurodyti konkrečią reikšmę</w:t>
            </w:r>
          </w:p>
        </w:tc>
        <w:tc>
          <w:tcPr>
            <w:tcW w:w="2551" w:type="dxa"/>
          </w:tcPr>
          <w:p w14:paraId="5A903E40" w14:textId="13E42E12" w:rsidR="00914278" w:rsidRPr="00EE57E7" w:rsidRDefault="00914278" w:rsidP="00914278">
            <w:pPr>
              <w:jc w:val="center"/>
              <w:rPr>
                <w:rFonts w:ascii="Times New Roman" w:hAnsi="Times New Roman" w:cs="Times New Roman"/>
                <w:sz w:val="24"/>
                <w:szCs w:val="24"/>
              </w:rPr>
            </w:pPr>
            <w:r w:rsidRPr="00EE57E7">
              <w:rPr>
                <w:rFonts w:ascii="Times New Roman" w:hAnsi="Times New Roman" w:cs="Times New Roman"/>
                <w:i/>
                <w:sz w:val="24"/>
                <w:szCs w:val="24"/>
              </w:rPr>
              <w:t>Privalo atitikti</w:t>
            </w:r>
          </w:p>
        </w:tc>
      </w:tr>
      <w:tr w:rsidR="00914278" w:rsidRPr="00EE57E7" w14:paraId="5C1B5192" w14:textId="77777777" w:rsidTr="00E32F3E">
        <w:tc>
          <w:tcPr>
            <w:tcW w:w="965" w:type="dxa"/>
          </w:tcPr>
          <w:p w14:paraId="47FA3EE2" w14:textId="535AFAB1" w:rsidR="00914278" w:rsidRPr="00EE57E7" w:rsidRDefault="00914278" w:rsidP="00914278">
            <w:pPr>
              <w:rPr>
                <w:rFonts w:ascii="Times New Roman" w:hAnsi="Times New Roman" w:cs="Times New Roman"/>
                <w:sz w:val="24"/>
                <w:szCs w:val="24"/>
              </w:rPr>
            </w:pPr>
            <w:r w:rsidRPr="00EE57E7">
              <w:rPr>
                <w:rFonts w:ascii="Times New Roman" w:hAnsi="Times New Roman" w:cs="Times New Roman"/>
                <w:sz w:val="24"/>
                <w:szCs w:val="24"/>
              </w:rPr>
              <w:t>1.1</w:t>
            </w:r>
            <w:r w:rsidR="00017994" w:rsidRPr="00EE57E7">
              <w:rPr>
                <w:rFonts w:ascii="Times New Roman" w:hAnsi="Times New Roman" w:cs="Times New Roman"/>
                <w:sz w:val="24"/>
                <w:szCs w:val="24"/>
              </w:rPr>
              <w:t>6</w:t>
            </w:r>
            <w:r w:rsidRPr="00EE57E7">
              <w:rPr>
                <w:rFonts w:ascii="Times New Roman" w:hAnsi="Times New Roman" w:cs="Times New Roman"/>
                <w:sz w:val="24"/>
                <w:szCs w:val="24"/>
              </w:rPr>
              <w:t>.</w:t>
            </w:r>
          </w:p>
        </w:tc>
        <w:tc>
          <w:tcPr>
            <w:tcW w:w="6548" w:type="dxa"/>
          </w:tcPr>
          <w:p w14:paraId="4880AE7C" w14:textId="404C8126" w:rsidR="00914278" w:rsidRPr="00EE57E7" w:rsidRDefault="00057C7F" w:rsidP="00EC6841">
            <w:pPr>
              <w:jc w:val="both"/>
              <w:rPr>
                <w:rFonts w:ascii="Times New Roman" w:hAnsi="Times New Roman" w:cs="Times New Roman"/>
                <w:sz w:val="24"/>
                <w:szCs w:val="24"/>
              </w:rPr>
            </w:pPr>
            <w:r w:rsidRPr="00EE57E7">
              <w:rPr>
                <w:rFonts w:ascii="Times New Roman" w:hAnsi="Times New Roman" w:cs="Times New Roman"/>
                <w:sz w:val="24"/>
                <w:szCs w:val="24"/>
              </w:rPr>
              <w:t>Aktyvi avarinio stabdymo sistema</w:t>
            </w:r>
          </w:p>
        </w:tc>
        <w:tc>
          <w:tcPr>
            <w:tcW w:w="4111" w:type="dxa"/>
          </w:tcPr>
          <w:p w14:paraId="664B4D60" w14:textId="7AE75AC1" w:rsidR="00914278" w:rsidRPr="00EE57E7" w:rsidRDefault="00FA7C18" w:rsidP="00914278">
            <w:pPr>
              <w:rPr>
                <w:rFonts w:ascii="Times New Roman" w:hAnsi="Times New Roman" w:cs="Times New Roman"/>
                <w:sz w:val="24"/>
                <w:szCs w:val="24"/>
              </w:rPr>
            </w:pPr>
            <w:r w:rsidRPr="00EE57E7">
              <w:rPr>
                <w:rFonts w:ascii="Times New Roman" w:hAnsi="Times New Roman" w:cs="Times New Roman"/>
                <w:i/>
                <w:sz w:val="24"/>
                <w:szCs w:val="24"/>
              </w:rPr>
              <w:t>nurodyti konkrečią reikšmę</w:t>
            </w:r>
          </w:p>
        </w:tc>
        <w:tc>
          <w:tcPr>
            <w:tcW w:w="2551" w:type="dxa"/>
          </w:tcPr>
          <w:p w14:paraId="71E43D94" w14:textId="33C83292" w:rsidR="00914278" w:rsidRPr="00EE57E7" w:rsidRDefault="00914278" w:rsidP="00914278">
            <w:pPr>
              <w:jc w:val="center"/>
              <w:rPr>
                <w:rFonts w:ascii="Times New Roman" w:hAnsi="Times New Roman" w:cs="Times New Roman"/>
                <w:sz w:val="24"/>
                <w:szCs w:val="24"/>
              </w:rPr>
            </w:pPr>
            <w:r w:rsidRPr="00EE57E7">
              <w:rPr>
                <w:rFonts w:ascii="Times New Roman" w:hAnsi="Times New Roman" w:cs="Times New Roman"/>
                <w:i/>
                <w:sz w:val="24"/>
                <w:szCs w:val="24"/>
              </w:rPr>
              <w:t>Privalo atitikti</w:t>
            </w:r>
          </w:p>
        </w:tc>
      </w:tr>
      <w:tr w:rsidR="00914278" w:rsidRPr="00EE57E7" w14:paraId="65263DF4" w14:textId="77777777" w:rsidTr="00E32F3E">
        <w:tc>
          <w:tcPr>
            <w:tcW w:w="965" w:type="dxa"/>
          </w:tcPr>
          <w:p w14:paraId="1D84B23F" w14:textId="739D80E0" w:rsidR="00914278" w:rsidRPr="00EE57E7" w:rsidRDefault="00914278" w:rsidP="00914278">
            <w:pPr>
              <w:rPr>
                <w:rFonts w:ascii="Times New Roman" w:hAnsi="Times New Roman" w:cs="Times New Roman"/>
                <w:sz w:val="24"/>
                <w:szCs w:val="24"/>
              </w:rPr>
            </w:pPr>
            <w:r w:rsidRPr="00EE57E7">
              <w:rPr>
                <w:rFonts w:ascii="Times New Roman" w:hAnsi="Times New Roman" w:cs="Times New Roman"/>
                <w:sz w:val="24"/>
                <w:szCs w:val="24"/>
              </w:rPr>
              <w:t>1.1</w:t>
            </w:r>
            <w:r w:rsidR="00017994" w:rsidRPr="00EE57E7">
              <w:rPr>
                <w:rFonts w:ascii="Times New Roman" w:hAnsi="Times New Roman" w:cs="Times New Roman"/>
                <w:sz w:val="24"/>
                <w:szCs w:val="24"/>
              </w:rPr>
              <w:t>7</w:t>
            </w:r>
            <w:r w:rsidRPr="00EE57E7">
              <w:rPr>
                <w:rFonts w:ascii="Times New Roman" w:hAnsi="Times New Roman" w:cs="Times New Roman"/>
                <w:sz w:val="24"/>
                <w:szCs w:val="24"/>
              </w:rPr>
              <w:t>.</w:t>
            </w:r>
          </w:p>
        </w:tc>
        <w:tc>
          <w:tcPr>
            <w:tcW w:w="6548" w:type="dxa"/>
          </w:tcPr>
          <w:p w14:paraId="5F0D8E67" w14:textId="64C697B0" w:rsidR="00914278" w:rsidRPr="00EE57E7" w:rsidRDefault="00057C7F" w:rsidP="00057C7F">
            <w:pPr>
              <w:rPr>
                <w:rFonts w:ascii="Times New Roman" w:hAnsi="Times New Roman" w:cs="Times New Roman"/>
                <w:sz w:val="24"/>
                <w:szCs w:val="24"/>
              </w:rPr>
            </w:pPr>
            <w:r w:rsidRPr="00EE57E7">
              <w:rPr>
                <w:rFonts w:ascii="Times New Roman" w:hAnsi="Times New Roman" w:cs="Times New Roman"/>
                <w:sz w:val="24"/>
                <w:szCs w:val="24"/>
              </w:rPr>
              <w:t>Eismo juostos palaikymo sistema</w:t>
            </w:r>
          </w:p>
        </w:tc>
        <w:tc>
          <w:tcPr>
            <w:tcW w:w="4111" w:type="dxa"/>
          </w:tcPr>
          <w:p w14:paraId="06B6ED29" w14:textId="18919028" w:rsidR="00914278" w:rsidRPr="00EE57E7" w:rsidRDefault="00FA7C18" w:rsidP="00914278">
            <w:pPr>
              <w:rPr>
                <w:rFonts w:ascii="Times New Roman" w:hAnsi="Times New Roman" w:cs="Times New Roman"/>
                <w:sz w:val="24"/>
                <w:szCs w:val="24"/>
              </w:rPr>
            </w:pPr>
            <w:r w:rsidRPr="00EE57E7">
              <w:rPr>
                <w:rFonts w:ascii="Times New Roman" w:hAnsi="Times New Roman" w:cs="Times New Roman"/>
                <w:i/>
                <w:sz w:val="24"/>
                <w:szCs w:val="24"/>
              </w:rPr>
              <w:t>nurodyti konkrečią reikšmę</w:t>
            </w:r>
          </w:p>
        </w:tc>
        <w:tc>
          <w:tcPr>
            <w:tcW w:w="2551" w:type="dxa"/>
          </w:tcPr>
          <w:p w14:paraId="32B5024E" w14:textId="2248D033" w:rsidR="00914278" w:rsidRPr="00EE57E7" w:rsidRDefault="00914278" w:rsidP="00914278">
            <w:pPr>
              <w:jc w:val="center"/>
              <w:rPr>
                <w:rFonts w:ascii="Times New Roman" w:hAnsi="Times New Roman" w:cs="Times New Roman"/>
                <w:sz w:val="24"/>
                <w:szCs w:val="24"/>
              </w:rPr>
            </w:pPr>
            <w:r w:rsidRPr="00EE57E7">
              <w:rPr>
                <w:rFonts w:ascii="Times New Roman" w:hAnsi="Times New Roman" w:cs="Times New Roman"/>
                <w:i/>
                <w:sz w:val="24"/>
                <w:szCs w:val="24"/>
              </w:rPr>
              <w:t>Privalo atitikti</w:t>
            </w:r>
          </w:p>
        </w:tc>
      </w:tr>
      <w:tr w:rsidR="00914278" w:rsidRPr="00EE57E7" w14:paraId="1690E51F" w14:textId="77777777" w:rsidTr="00E32F3E">
        <w:tc>
          <w:tcPr>
            <w:tcW w:w="965" w:type="dxa"/>
          </w:tcPr>
          <w:p w14:paraId="0B328642" w14:textId="734A0619" w:rsidR="00914278" w:rsidRPr="00EE57E7" w:rsidRDefault="00914278" w:rsidP="00914278">
            <w:pPr>
              <w:rPr>
                <w:rFonts w:ascii="Times New Roman" w:hAnsi="Times New Roman" w:cs="Times New Roman"/>
                <w:sz w:val="24"/>
                <w:szCs w:val="24"/>
              </w:rPr>
            </w:pPr>
            <w:r w:rsidRPr="00EE57E7">
              <w:rPr>
                <w:rFonts w:ascii="Times New Roman" w:hAnsi="Times New Roman" w:cs="Times New Roman"/>
                <w:sz w:val="24"/>
                <w:szCs w:val="24"/>
              </w:rPr>
              <w:t>1.1</w:t>
            </w:r>
            <w:r w:rsidR="00017994" w:rsidRPr="00EE57E7">
              <w:rPr>
                <w:rFonts w:ascii="Times New Roman" w:hAnsi="Times New Roman" w:cs="Times New Roman"/>
                <w:sz w:val="24"/>
                <w:szCs w:val="24"/>
              </w:rPr>
              <w:t>8</w:t>
            </w:r>
            <w:r w:rsidRPr="00EE57E7">
              <w:rPr>
                <w:rFonts w:ascii="Times New Roman" w:hAnsi="Times New Roman" w:cs="Times New Roman"/>
                <w:sz w:val="24"/>
                <w:szCs w:val="24"/>
              </w:rPr>
              <w:t>.</w:t>
            </w:r>
          </w:p>
        </w:tc>
        <w:tc>
          <w:tcPr>
            <w:tcW w:w="6548" w:type="dxa"/>
          </w:tcPr>
          <w:p w14:paraId="3FBE7558" w14:textId="65DB88E3" w:rsidR="00914278" w:rsidRPr="00EE57E7" w:rsidRDefault="00057C7F" w:rsidP="00EC6841">
            <w:pPr>
              <w:jc w:val="both"/>
              <w:rPr>
                <w:rFonts w:ascii="Times New Roman" w:hAnsi="Times New Roman" w:cs="Times New Roman"/>
                <w:sz w:val="24"/>
                <w:szCs w:val="24"/>
              </w:rPr>
            </w:pPr>
            <w:r w:rsidRPr="00EE57E7">
              <w:rPr>
                <w:rFonts w:ascii="Times New Roman" w:hAnsi="Times New Roman" w:cs="Times New Roman"/>
                <w:sz w:val="24"/>
                <w:szCs w:val="24"/>
              </w:rPr>
              <w:t>Kelio ženklų atpažinimo sistema</w:t>
            </w:r>
          </w:p>
        </w:tc>
        <w:tc>
          <w:tcPr>
            <w:tcW w:w="4111" w:type="dxa"/>
          </w:tcPr>
          <w:p w14:paraId="2C5555CA" w14:textId="235413B1" w:rsidR="00914278" w:rsidRPr="00EE57E7" w:rsidRDefault="00FA7C18" w:rsidP="00914278">
            <w:pPr>
              <w:rPr>
                <w:rFonts w:ascii="Times New Roman" w:hAnsi="Times New Roman" w:cs="Times New Roman"/>
                <w:sz w:val="24"/>
                <w:szCs w:val="24"/>
              </w:rPr>
            </w:pPr>
            <w:r w:rsidRPr="00EE57E7">
              <w:rPr>
                <w:rFonts w:ascii="Times New Roman" w:hAnsi="Times New Roman" w:cs="Times New Roman"/>
                <w:i/>
                <w:sz w:val="24"/>
                <w:szCs w:val="24"/>
              </w:rPr>
              <w:t>nurodyti konkrečią reikšmę</w:t>
            </w:r>
          </w:p>
        </w:tc>
        <w:tc>
          <w:tcPr>
            <w:tcW w:w="2551" w:type="dxa"/>
          </w:tcPr>
          <w:p w14:paraId="60C8E89E" w14:textId="5E68011A" w:rsidR="00914278" w:rsidRPr="00EE57E7" w:rsidRDefault="00914278" w:rsidP="00914278">
            <w:pPr>
              <w:jc w:val="center"/>
              <w:rPr>
                <w:rFonts w:ascii="Times New Roman" w:hAnsi="Times New Roman" w:cs="Times New Roman"/>
                <w:sz w:val="24"/>
                <w:szCs w:val="24"/>
              </w:rPr>
            </w:pPr>
            <w:r w:rsidRPr="00EE57E7">
              <w:rPr>
                <w:rFonts w:ascii="Times New Roman" w:hAnsi="Times New Roman" w:cs="Times New Roman"/>
                <w:i/>
                <w:sz w:val="24"/>
                <w:szCs w:val="24"/>
              </w:rPr>
              <w:t>Privalo atitikti</w:t>
            </w:r>
          </w:p>
        </w:tc>
      </w:tr>
      <w:tr w:rsidR="00914278" w:rsidRPr="00EE57E7" w14:paraId="4712AC96" w14:textId="77777777" w:rsidTr="00E32F3E">
        <w:tc>
          <w:tcPr>
            <w:tcW w:w="965" w:type="dxa"/>
          </w:tcPr>
          <w:p w14:paraId="6854EDBA" w14:textId="50835366" w:rsidR="00914278" w:rsidRPr="00EE57E7" w:rsidRDefault="00914278" w:rsidP="00914278">
            <w:pPr>
              <w:rPr>
                <w:rFonts w:ascii="Times New Roman" w:hAnsi="Times New Roman" w:cs="Times New Roman"/>
                <w:sz w:val="24"/>
                <w:szCs w:val="24"/>
              </w:rPr>
            </w:pPr>
            <w:r w:rsidRPr="00EE57E7">
              <w:rPr>
                <w:rFonts w:ascii="Times New Roman" w:hAnsi="Times New Roman" w:cs="Times New Roman"/>
                <w:sz w:val="24"/>
                <w:szCs w:val="24"/>
              </w:rPr>
              <w:t>1.</w:t>
            </w:r>
            <w:r w:rsidR="00017994" w:rsidRPr="00EE57E7">
              <w:rPr>
                <w:rFonts w:ascii="Times New Roman" w:hAnsi="Times New Roman" w:cs="Times New Roman"/>
                <w:sz w:val="24"/>
                <w:szCs w:val="24"/>
              </w:rPr>
              <w:t>19</w:t>
            </w:r>
            <w:r w:rsidRPr="00EE57E7">
              <w:rPr>
                <w:rFonts w:ascii="Times New Roman" w:hAnsi="Times New Roman" w:cs="Times New Roman"/>
                <w:sz w:val="24"/>
                <w:szCs w:val="24"/>
              </w:rPr>
              <w:t>.</w:t>
            </w:r>
          </w:p>
        </w:tc>
        <w:tc>
          <w:tcPr>
            <w:tcW w:w="6548" w:type="dxa"/>
          </w:tcPr>
          <w:p w14:paraId="42F0AF3F" w14:textId="79F0603E" w:rsidR="00914278" w:rsidRPr="00EE57E7" w:rsidRDefault="00057C7F" w:rsidP="00EC6841">
            <w:pPr>
              <w:jc w:val="both"/>
              <w:rPr>
                <w:rFonts w:ascii="Times New Roman" w:hAnsi="Times New Roman" w:cs="Times New Roman"/>
                <w:sz w:val="24"/>
                <w:szCs w:val="24"/>
              </w:rPr>
            </w:pPr>
            <w:r w:rsidRPr="00EE57E7">
              <w:rPr>
                <w:rFonts w:ascii="Times New Roman" w:hAnsi="Times New Roman" w:cs="Times New Roman"/>
                <w:sz w:val="24"/>
                <w:szCs w:val="24"/>
              </w:rPr>
              <w:t>Adaptyvi greičio palaikymo sistema</w:t>
            </w:r>
          </w:p>
        </w:tc>
        <w:tc>
          <w:tcPr>
            <w:tcW w:w="4111" w:type="dxa"/>
          </w:tcPr>
          <w:p w14:paraId="1D30F9F9" w14:textId="6B8439E0" w:rsidR="00914278" w:rsidRPr="00EE57E7" w:rsidRDefault="00FA7C18" w:rsidP="00914278">
            <w:pPr>
              <w:rPr>
                <w:rFonts w:ascii="Times New Roman" w:hAnsi="Times New Roman" w:cs="Times New Roman"/>
                <w:sz w:val="24"/>
                <w:szCs w:val="24"/>
              </w:rPr>
            </w:pPr>
            <w:r w:rsidRPr="00EE57E7">
              <w:rPr>
                <w:rFonts w:ascii="Times New Roman" w:hAnsi="Times New Roman" w:cs="Times New Roman"/>
                <w:i/>
                <w:sz w:val="24"/>
                <w:szCs w:val="24"/>
              </w:rPr>
              <w:t>nurodyti konkrečią reikšmę</w:t>
            </w:r>
          </w:p>
        </w:tc>
        <w:tc>
          <w:tcPr>
            <w:tcW w:w="2551" w:type="dxa"/>
          </w:tcPr>
          <w:p w14:paraId="7AF29387" w14:textId="56FF34B6" w:rsidR="00914278" w:rsidRPr="00EE57E7" w:rsidRDefault="00914278" w:rsidP="00914278">
            <w:pPr>
              <w:jc w:val="center"/>
              <w:rPr>
                <w:rFonts w:ascii="Times New Roman" w:hAnsi="Times New Roman" w:cs="Times New Roman"/>
                <w:sz w:val="24"/>
                <w:szCs w:val="24"/>
              </w:rPr>
            </w:pPr>
            <w:r w:rsidRPr="00EE57E7">
              <w:rPr>
                <w:rFonts w:ascii="Times New Roman" w:hAnsi="Times New Roman" w:cs="Times New Roman"/>
                <w:i/>
                <w:sz w:val="24"/>
                <w:szCs w:val="24"/>
              </w:rPr>
              <w:t>Privalo atitikti</w:t>
            </w:r>
          </w:p>
        </w:tc>
      </w:tr>
      <w:tr w:rsidR="00914278" w:rsidRPr="00EE57E7" w14:paraId="2D117759" w14:textId="77777777" w:rsidTr="00E32F3E">
        <w:tc>
          <w:tcPr>
            <w:tcW w:w="965" w:type="dxa"/>
          </w:tcPr>
          <w:p w14:paraId="5DEDB232" w14:textId="3C0FCE42" w:rsidR="00914278" w:rsidRPr="00EE57E7" w:rsidRDefault="00914278" w:rsidP="00914278">
            <w:pPr>
              <w:rPr>
                <w:rFonts w:ascii="Times New Roman" w:hAnsi="Times New Roman" w:cs="Times New Roman"/>
                <w:sz w:val="24"/>
                <w:szCs w:val="24"/>
              </w:rPr>
            </w:pPr>
            <w:r w:rsidRPr="00EE57E7">
              <w:rPr>
                <w:rFonts w:ascii="Times New Roman" w:hAnsi="Times New Roman" w:cs="Times New Roman"/>
                <w:sz w:val="24"/>
                <w:szCs w:val="24"/>
              </w:rPr>
              <w:t>1.2</w:t>
            </w:r>
            <w:r w:rsidR="00017994" w:rsidRPr="00EE57E7">
              <w:rPr>
                <w:rFonts w:ascii="Times New Roman" w:hAnsi="Times New Roman" w:cs="Times New Roman"/>
                <w:sz w:val="24"/>
                <w:szCs w:val="24"/>
              </w:rPr>
              <w:t>0</w:t>
            </w:r>
            <w:r w:rsidRPr="00EE57E7">
              <w:rPr>
                <w:rFonts w:ascii="Times New Roman" w:hAnsi="Times New Roman" w:cs="Times New Roman"/>
                <w:sz w:val="24"/>
                <w:szCs w:val="24"/>
              </w:rPr>
              <w:t>.</w:t>
            </w:r>
          </w:p>
        </w:tc>
        <w:tc>
          <w:tcPr>
            <w:tcW w:w="6548" w:type="dxa"/>
          </w:tcPr>
          <w:p w14:paraId="0FF47691" w14:textId="1CDEA050" w:rsidR="00914278" w:rsidRPr="00EE57E7" w:rsidRDefault="00057C7F" w:rsidP="00EC6841">
            <w:pPr>
              <w:jc w:val="both"/>
              <w:rPr>
                <w:rFonts w:ascii="Times New Roman" w:hAnsi="Times New Roman" w:cs="Times New Roman"/>
                <w:sz w:val="24"/>
                <w:szCs w:val="24"/>
              </w:rPr>
            </w:pPr>
            <w:r w:rsidRPr="00EE57E7">
              <w:rPr>
                <w:rFonts w:ascii="Times New Roman" w:hAnsi="Times New Roman" w:cs="Times New Roman"/>
                <w:sz w:val="24"/>
                <w:szCs w:val="24"/>
              </w:rPr>
              <w:t>Parkavimo kamera</w:t>
            </w:r>
          </w:p>
        </w:tc>
        <w:tc>
          <w:tcPr>
            <w:tcW w:w="4111" w:type="dxa"/>
          </w:tcPr>
          <w:p w14:paraId="02DA1A35" w14:textId="05B8A995" w:rsidR="00914278" w:rsidRPr="00EE57E7" w:rsidRDefault="00FD0C1D" w:rsidP="00914278">
            <w:pPr>
              <w:rPr>
                <w:rFonts w:ascii="Times New Roman" w:hAnsi="Times New Roman" w:cs="Times New Roman"/>
                <w:sz w:val="24"/>
                <w:szCs w:val="24"/>
              </w:rPr>
            </w:pPr>
            <w:r w:rsidRPr="00EE57E7">
              <w:rPr>
                <w:rFonts w:ascii="Times New Roman" w:hAnsi="Times New Roman" w:cs="Times New Roman"/>
                <w:i/>
                <w:sz w:val="24"/>
                <w:szCs w:val="24"/>
              </w:rPr>
              <w:t>nurodyti konkrečią reikšmę</w:t>
            </w:r>
          </w:p>
        </w:tc>
        <w:tc>
          <w:tcPr>
            <w:tcW w:w="2551" w:type="dxa"/>
          </w:tcPr>
          <w:p w14:paraId="042C2844" w14:textId="17960409" w:rsidR="00914278" w:rsidRPr="00EE57E7" w:rsidRDefault="00914278" w:rsidP="00914278">
            <w:pPr>
              <w:jc w:val="center"/>
              <w:rPr>
                <w:rFonts w:ascii="Times New Roman" w:hAnsi="Times New Roman" w:cs="Times New Roman"/>
                <w:sz w:val="24"/>
                <w:szCs w:val="24"/>
              </w:rPr>
            </w:pPr>
            <w:r w:rsidRPr="00EE57E7">
              <w:rPr>
                <w:rFonts w:ascii="Times New Roman" w:hAnsi="Times New Roman" w:cs="Times New Roman"/>
                <w:i/>
                <w:sz w:val="24"/>
                <w:szCs w:val="24"/>
              </w:rPr>
              <w:t>Privalo atitikti</w:t>
            </w:r>
          </w:p>
        </w:tc>
      </w:tr>
      <w:tr w:rsidR="00914278" w:rsidRPr="00EE57E7" w14:paraId="460A7BC6" w14:textId="77777777" w:rsidTr="00E32F3E">
        <w:tc>
          <w:tcPr>
            <w:tcW w:w="965" w:type="dxa"/>
          </w:tcPr>
          <w:p w14:paraId="2946727F" w14:textId="565D9D38" w:rsidR="00914278" w:rsidRPr="00EE57E7" w:rsidRDefault="00914278" w:rsidP="00914278">
            <w:pPr>
              <w:rPr>
                <w:rFonts w:ascii="Times New Roman" w:hAnsi="Times New Roman" w:cs="Times New Roman"/>
                <w:sz w:val="24"/>
                <w:szCs w:val="24"/>
              </w:rPr>
            </w:pPr>
            <w:r w:rsidRPr="00EE57E7">
              <w:rPr>
                <w:rFonts w:ascii="Times New Roman" w:hAnsi="Times New Roman" w:cs="Times New Roman"/>
                <w:sz w:val="24"/>
                <w:szCs w:val="24"/>
              </w:rPr>
              <w:t>1.2</w:t>
            </w:r>
            <w:r w:rsidR="00017994" w:rsidRPr="00EE57E7">
              <w:rPr>
                <w:rFonts w:ascii="Times New Roman" w:hAnsi="Times New Roman" w:cs="Times New Roman"/>
                <w:sz w:val="24"/>
                <w:szCs w:val="24"/>
              </w:rPr>
              <w:t>1</w:t>
            </w:r>
            <w:r w:rsidRPr="00EE57E7">
              <w:rPr>
                <w:rFonts w:ascii="Times New Roman" w:hAnsi="Times New Roman" w:cs="Times New Roman"/>
                <w:sz w:val="24"/>
                <w:szCs w:val="24"/>
              </w:rPr>
              <w:t>.</w:t>
            </w:r>
          </w:p>
        </w:tc>
        <w:tc>
          <w:tcPr>
            <w:tcW w:w="6548" w:type="dxa"/>
          </w:tcPr>
          <w:p w14:paraId="21EB43D4" w14:textId="18A8F2D4" w:rsidR="00914278" w:rsidRPr="00EE57E7" w:rsidRDefault="00057C7F" w:rsidP="00EC6841">
            <w:pPr>
              <w:jc w:val="both"/>
              <w:rPr>
                <w:rFonts w:ascii="Times New Roman" w:hAnsi="Times New Roman" w:cs="Times New Roman"/>
                <w:sz w:val="24"/>
                <w:szCs w:val="24"/>
              </w:rPr>
            </w:pPr>
            <w:r w:rsidRPr="00EE57E7">
              <w:rPr>
                <w:rFonts w:ascii="Times New Roman" w:hAnsi="Times New Roman" w:cs="Times New Roman"/>
                <w:sz w:val="24"/>
                <w:szCs w:val="24"/>
              </w:rPr>
              <w:t>Priekiniai ir galiniai parkavimo jutikliai</w:t>
            </w:r>
          </w:p>
        </w:tc>
        <w:tc>
          <w:tcPr>
            <w:tcW w:w="4111" w:type="dxa"/>
          </w:tcPr>
          <w:p w14:paraId="0EA33234" w14:textId="388736CB" w:rsidR="00914278" w:rsidRPr="00EE57E7" w:rsidRDefault="00FA7C18" w:rsidP="00914278">
            <w:pPr>
              <w:rPr>
                <w:rFonts w:ascii="Times New Roman" w:hAnsi="Times New Roman" w:cs="Times New Roman"/>
                <w:sz w:val="24"/>
                <w:szCs w:val="24"/>
              </w:rPr>
            </w:pPr>
            <w:r w:rsidRPr="00EE57E7">
              <w:rPr>
                <w:rFonts w:ascii="Times New Roman" w:hAnsi="Times New Roman" w:cs="Times New Roman"/>
                <w:i/>
                <w:sz w:val="24"/>
                <w:szCs w:val="24"/>
              </w:rPr>
              <w:t>nurodyti konkrečią reikšmę</w:t>
            </w:r>
          </w:p>
        </w:tc>
        <w:tc>
          <w:tcPr>
            <w:tcW w:w="2551" w:type="dxa"/>
          </w:tcPr>
          <w:p w14:paraId="25C9B3FB" w14:textId="71257F8B" w:rsidR="00914278" w:rsidRPr="00EE57E7" w:rsidRDefault="00914278" w:rsidP="00914278">
            <w:pPr>
              <w:jc w:val="center"/>
              <w:rPr>
                <w:rFonts w:ascii="Times New Roman" w:hAnsi="Times New Roman" w:cs="Times New Roman"/>
                <w:sz w:val="24"/>
                <w:szCs w:val="24"/>
              </w:rPr>
            </w:pPr>
            <w:r w:rsidRPr="00EE57E7">
              <w:rPr>
                <w:rFonts w:ascii="Times New Roman" w:hAnsi="Times New Roman" w:cs="Times New Roman"/>
                <w:i/>
                <w:sz w:val="24"/>
                <w:szCs w:val="24"/>
              </w:rPr>
              <w:t>Privalo atitikti</w:t>
            </w:r>
          </w:p>
        </w:tc>
      </w:tr>
      <w:tr w:rsidR="00914278" w:rsidRPr="00EE57E7" w14:paraId="707A0FDF" w14:textId="77777777" w:rsidTr="00E32F3E">
        <w:tc>
          <w:tcPr>
            <w:tcW w:w="965" w:type="dxa"/>
          </w:tcPr>
          <w:p w14:paraId="6DE5E195" w14:textId="3B42A6F7" w:rsidR="00914278" w:rsidRPr="00EE57E7" w:rsidRDefault="00914278" w:rsidP="00914278">
            <w:pPr>
              <w:rPr>
                <w:rFonts w:ascii="Times New Roman" w:hAnsi="Times New Roman" w:cs="Times New Roman"/>
                <w:sz w:val="24"/>
                <w:szCs w:val="24"/>
              </w:rPr>
            </w:pPr>
            <w:r w:rsidRPr="00EE57E7">
              <w:rPr>
                <w:rFonts w:ascii="Times New Roman" w:hAnsi="Times New Roman" w:cs="Times New Roman"/>
                <w:sz w:val="24"/>
                <w:szCs w:val="24"/>
              </w:rPr>
              <w:t>1.2</w:t>
            </w:r>
            <w:r w:rsidR="00017994" w:rsidRPr="00EE57E7">
              <w:rPr>
                <w:rFonts w:ascii="Times New Roman" w:hAnsi="Times New Roman" w:cs="Times New Roman"/>
                <w:sz w:val="24"/>
                <w:szCs w:val="24"/>
              </w:rPr>
              <w:t>2</w:t>
            </w:r>
            <w:r w:rsidRPr="00EE57E7">
              <w:rPr>
                <w:rFonts w:ascii="Times New Roman" w:hAnsi="Times New Roman" w:cs="Times New Roman"/>
                <w:sz w:val="24"/>
                <w:szCs w:val="24"/>
              </w:rPr>
              <w:t>.</w:t>
            </w:r>
          </w:p>
        </w:tc>
        <w:tc>
          <w:tcPr>
            <w:tcW w:w="6548" w:type="dxa"/>
          </w:tcPr>
          <w:p w14:paraId="270C09D7" w14:textId="5766CFAA" w:rsidR="002A5840" w:rsidRPr="00EE57E7" w:rsidRDefault="00914278" w:rsidP="00EC6841">
            <w:pPr>
              <w:tabs>
                <w:tab w:val="left" w:pos="1485"/>
              </w:tabs>
              <w:jc w:val="both"/>
              <w:rPr>
                <w:rFonts w:ascii="Times New Roman" w:hAnsi="Times New Roman" w:cs="Times New Roman"/>
                <w:sz w:val="24"/>
                <w:szCs w:val="24"/>
              </w:rPr>
            </w:pPr>
            <w:r w:rsidRPr="00EE57E7">
              <w:rPr>
                <w:rFonts w:ascii="Times New Roman" w:hAnsi="Times New Roman" w:cs="Times New Roman"/>
                <w:sz w:val="24"/>
                <w:szCs w:val="24"/>
              </w:rPr>
              <w:t xml:space="preserve">Spalva: </w:t>
            </w:r>
            <w:r w:rsidR="00FD0C1D">
              <w:rPr>
                <w:rFonts w:ascii="Times New Roman" w:hAnsi="Times New Roman" w:cs="Times New Roman"/>
                <w:sz w:val="24"/>
                <w:szCs w:val="24"/>
              </w:rPr>
              <w:t>galimybe rinktis bent iš 3 spalvų</w:t>
            </w:r>
            <w:r w:rsidR="002A5840" w:rsidRPr="00EE57E7">
              <w:rPr>
                <w:rFonts w:ascii="Times New Roman" w:hAnsi="Times New Roman" w:cs="Times New Roman"/>
                <w:sz w:val="24"/>
                <w:szCs w:val="24"/>
              </w:rPr>
              <w:t>.</w:t>
            </w:r>
          </w:p>
        </w:tc>
        <w:tc>
          <w:tcPr>
            <w:tcW w:w="4111" w:type="dxa"/>
          </w:tcPr>
          <w:p w14:paraId="13E24890" w14:textId="364DD2F4" w:rsidR="00914278" w:rsidRPr="00EE57E7" w:rsidRDefault="00FA7C18" w:rsidP="00914278">
            <w:pPr>
              <w:rPr>
                <w:rFonts w:ascii="Times New Roman" w:hAnsi="Times New Roman" w:cs="Times New Roman"/>
                <w:sz w:val="24"/>
                <w:szCs w:val="24"/>
              </w:rPr>
            </w:pPr>
            <w:r w:rsidRPr="00EE57E7">
              <w:rPr>
                <w:rFonts w:ascii="Times New Roman" w:hAnsi="Times New Roman" w:cs="Times New Roman"/>
                <w:i/>
                <w:sz w:val="24"/>
                <w:szCs w:val="24"/>
              </w:rPr>
              <w:t>nurodyti konkrečią reikšmę</w:t>
            </w:r>
          </w:p>
        </w:tc>
        <w:tc>
          <w:tcPr>
            <w:tcW w:w="2551" w:type="dxa"/>
          </w:tcPr>
          <w:p w14:paraId="6B066C6A" w14:textId="23F91206" w:rsidR="002A5840" w:rsidRPr="00EE57E7" w:rsidRDefault="00914278" w:rsidP="00057C7F">
            <w:pPr>
              <w:jc w:val="center"/>
              <w:rPr>
                <w:rFonts w:ascii="Times New Roman" w:hAnsi="Times New Roman" w:cs="Times New Roman"/>
                <w:i/>
                <w:sz w:val="24"/>
                <w:szCs w:val="24"/>
              </w:rPr>
            </w:pPr>
            <w:r w:rsidRPr="00EE57E7">
              <w:rPr>
                <w:rFonts w:ascii="Times New Roman" w:hAnsi="Times New Roman" w:cs="Times New Roman"/>
                <w:i/>
                <w:sz w:val="24"/>
                <w:szCs w:val="24"/>
              </w:rPr>
              <w:t>Privalo atitikti</w:t>
            </w:r>
          </w:p>
        </w:tc>
      </w:tr>
      <w:tr w:rsidR="00914278" w:rsidRPr="00EE57E7" w14:paraId="57CF304B" w14:textId="77777777" w:rsidTr="00E32F3E">
        <w:tc>
          <w:tcPr>
            <w:tcW w:w="965" w:type="dxa"/>
          </w:tcPr>
          <w:p w14:paraId="4D0C9E35" w14:textId="79D0879F" w:rsidR="00914278" w:rsidRPr="00EE57E7" w:rsidRDefault="00EC6841" w:rsidP="00330105">
            <w:pPr>
              <w:rPr>
                <w:rFonts w:ascii="Times New Roman" w:hAnsi="Times New Roman" w:cs="Times New Roman"/>
                <w:sz w:val="24"/>
                <w:szCs w:val="24"/>
              </w:rPr>
            </w:pPr>
            <w:r w:rsidRPr="00EE57E7">
              <w:rPr>
                <w:rFonts w:ascii="Times New Roman" w:hAnsi="Times New Roman" w:cs="Times New Roman"/>
                <w:sz w:val="24"/>
                <w:szCs w:val="24"/>
              </w:rPr>
              <w:t>1.2</w:t>
            </w:r>
            <w:r w:rsidR="00017994" w:rsidRPr="00EE57E7">
              <w:rPr>
                <w:rFonts w:ascii="Times New Roman" w:hAnsi="Times New Roman" w:cs="Times New Roman"/>
                <w:sz w:val="24"/>
                <w:szCs w:val="24"/>
              </w:rPr>
              <w:t>3</w:t>
            </w:r>
            <w:r w:rsidRPr="00EE57E7">
              <w:rPr>
                <w:rFonts w:ascii="Times New Roman" w:hAnsi="Times New Roman" w:cs="Times New Roman"/>
                <w:sz w:val="24"/>
                <w:szCs w:val="24"/>
              </w:rPr>
              <w:t>.</w:t>
            </w:r>
          </w:p>
        </w:tc>
        <w:tc>
          <w:tcPr>
            <w:tcW w:w="6548" w:type="dxa"/>
          </w:tcPr>
          <w:p w14:paraId="781E3CA1" w14:textId="61456F9F" w:rsidR="00914278" w:rsidRPr="00EE57E7" w:rsidRDefault="00057C7F" w:rsidP="00EC6841">
            <w:pPr>
              <w:jc w:val="both"/>
              <w:rPr>
                <w:rFonts w:ascii="Times New Roman" w:hAnsi="Times New Roman" w:cs="Times New Roman"/>
                <w:sz w:val="24"/>
                <w:szCs w:val="24"/>
              </w:rPr>
            </w:pPr>
            <w:r w:rsidRPr="00EE57E7">
              <w:rPr>
                <w:rFonts w:ascii="Times New Roman" w:hAnsi="Times New Roman" w:cs="Times New Roman"/>
                <w:sz w:val="24"/>
                <w:szCs w:val="24"/>
              </w:rPr>
              <w:t>Elektroninė klimato kontrolė</w:t>
            </w:r>
          </w:p>
        </w:tc>
        <w:tc>
          <w:tcPr>
            <w:tcW w:w="4111" w:type="dxa"/>
          </w:tcPr>
          <w:p w14:paraId="3B08E37A" w14:textId="7FF45083" w:rsidR="00914278" w:rsidRPr="00EE57E7" w:rsidRDefault="00FA7C18" w:rsidP="00330105">
            <w:pPr>
              <w:rPr>
                <w:rFonts w:ascii="Times New Roman" w:hAnsi="Times New Roman" w:cs="Times New Roman"/>
                <w:sz w:val="24"/>
                <w:szCs w:val="24"/>
              </w:rPr>
            </w:pPr>
            <w:r w:rsidRPr="00EE57E7">
              <w:rPr>
                <w:rFonts w:ascii="Times New Roman" w:hAnsi="Times New Roman" w:cs="Times New Roman"/>
                <w:i/>
                <w:iCs/>
                <w:sz w:val="24"/>
                <w:szCs w:val="24"/>
              </w:rPr>
              <w:t>taip/ne</w:t>
            </w:r>
          </w:p>
        </w:tc>
        <w:tc>
          <w:tcPr>
            <w:tcW w:w="2551" w:type="dxa"/>
          </w:tcPr>
          <w:p w14:paraId="5F0B83E1" w14:textId="77777777" w:rsidR="00914278" w:rsidRPr="00EE57E7" w:rsidRDefault="00914278" w:rsidP="00330105">
            <w:pPr>
              <w:jc w:val="center"/>
              <w:rPr>
                <w:rFonts w:ascii="Times New Roman" w:hAnsi="Times New Roman" w:cs="Times New Roman"/>
                <w:sz w:val="24"/>
                <w:szCs w:val="24"/>
              </w:rPr>
            </w:pPr>
            <w:r w:rsidRPr="00EE57E7">
              <w:rPr>
                <w:rFonts w:ascii="Times New Roman" w:hAnsi="Times New Roman" w:cs="Times New Roman"/>
                <w:i/>
                <w:sz w:val="24"/>
                <w:szCs w:val="24"/>
              </w:rPr>
              <w:t>Privalo atitikti</w:t>
            </w:r>
          </w:p>
        </w:tc>
      </w:tr>
      <w:tr w:rsidR="00914278" w:rsidRPr="00EE57E7" w14:paraId="13AE2163" w14:textId="77777777" w:rsidTr="00E32F3E">
        <w:tc>
          <w:tcPr>
            <w:tcW w:w="965" w:type="dxa"/>
          </w:tcPr>
          <w:p w14:paraId="427C9A1E" w14:textId="3E0A9558" w:rsidR="00914278" w:rsidRPr="00EE57E7" w:rsidRDefault="00EC6841" w:rsidP="00330105">
            <w:pPr>
              <w:rPr>
                <w:rFonts w:ascii="Times New Roman" w:hAnsi="Times New Roman" w:cs="Times New Roman"/>
                <w:sz w:val="24"/>
                <w:szCs w:val="24"/>
              </w:rPr>
            </w:pPr>
            <w:r w:rsidRPr="00EE57E7">
              <w:rPr>
                <w:rFonts w:ascii="Times New Roman" w:hAnsi="Times New Roman" w:cs="Times New Roman"/>
                <w:sz w:val="24"/>
                <w:szCs w:val="24"/>
              </w:rPr>
              <w:t>1.2</w:t>
            </w:r>
            <w:r w:rsidR="00017994" w:rsidRPr="00EE57E7">
              <w:rPr>
                <w:rFonts w:ascii="Times New Roman" w:hAnsi="Times New Roman" w:cs="Times New Roman"/>
                <w:sz w:val="24"/>
                <w:szCs w:val="24"/>
              </w:rPr>
              <w:t>4</w:t>
            </w:r>
            <w:r w:rsidRPr="00EE57E7">
              <w:rPr>
                <w:rFonts w:ascii="Times New Roman" w:hAnsi="Times New Roman" w:cs="Times New Roman"/>
                <w:sz w:val="24"/>
                <w:szCs w:val="24"/>
              </w:rPr>
              <w:t>.</w:t>
            </w:r>
          </w:p>
        </w:tc>
        <w:tc>
          <w:tcPr>
            <w:tcW w:w="6548" w:type="dxa"/>
          </w:tcPr>
          <w:p w14:paraId="413147D1" w14:textId="4429F21C" w:rsidR="00914278" w:rsidRPr="00EE57E7" w:rsidRDefault="00057C7F" w:rsidP="00EC6841">
            <w:pPr>
              <w:jc w:val="both"/>
              <w:rPr>
                <w:rFonts w:ascii="Times New Roman" w:hAnsi="Times New Roman" w:cs="Times New Roman"/>
                <w:sz w:val="24"/>
                <w:szCs w:val="24"/>
              </w:rPr>
            </w:pPr>
            <w:proofErr w:type="spellStart"/>
            <w:r w:rsidRPr="00EE57E7">
              <w:rPr>
                <w:rFonts w:ascii="Times New Roman" w:hAnsi="Times New Roman" w:cs="Times New Roman"/>
                <w:sz w:val="24"/>
                <w:szCs w:val="24"/>
              </w:rPr>
              <w:t>Beraktė</w:t>
            </w:r>
            <w:proofErr w:type="spellEnd"/>
            <w:r w:rsidRPr="00EE57E7">
              <w:rPr>
                <w:rFonts w:ascii="Times New Roman" w:hAnsi="Times New Roman" w:cs="Times New Roman"/>
                <w:sz w:val="24"/>
                <w:szCs w:val="24"/>
              </w:rPr>
              <w:t xml:space="preserve"> atrakinimo ir užvedimo sistema</w:t>
            </w:r>
          </w:p>
        </w:tc>
        <w:tc>
          <w:tcPr>
            <w:tcW w:w="4111" w:type="dxa"/>
          </w:tcPr>
          <w:p w14:paraId="1A9CEB61" w14:textId="32008021" w:rsidR="00914278" w:rsidRPr="00EE57E7" w:rsidRDefault="00FD0C1D" w:rsidP="00330105">
            <w:pPr>
              <w:rPr>
                <w:rFonts w:ascii="Times New Roman" w:hAnsi="Times New Roman" w:cs="Times New Roman"/>
                <w:sz w:val="24"/>
                <w:szCs w:val="24"/>
              </w:rPr>
            </w:pPr>
            <w:r w:rsidRPr="00EE57E7">
              <w:rPr>
                <w:rFonts w:ascii="Times New Roman" w:hAnsi="Times New Roman" w:cs="Times New Roman"/>
                <w:i/>
                <w:iCs/>
                <w:sz w:val="24"/>
                <w:szCs w:val="24"/>
              </w:rPr>
              <w:t>taip/ne</w:t>
            </w:r>
          </w:p>
        </w:tc>
        <w:tc>
          <w:tcPr>
            <w:tcW w:w="2551" w:type="dxa"/>
          </w:tcPr>
          <w:p w14:paraId="10FEA289" w14:textId="77777777" w:rsidR="00914278" w:rsidRPr="00EE57E7" w:rsidRDefault="00914278" w:rsidP="00330105">
            <w:pPr>
              <w:jc w:val="center"/>
              <w:rPr>
                <w:rFonts w:ascii="Times New Roman" w:hAnsi="Times New Roman" w:cs="Times New Roman"/>
                <w:sz w:val="24"/>
                <w:szCs w:val="24"/>
              </w:rPr>
            </w:pPr>
            <w:r w:rsidRPr="00EE57E7">
              <w:rPr>
                <w:rFonts w:ascii="Times New Roman" w:hAnsi="Times New Roman" w:cs="Times New Roman"/>
                <w:i/>
                <w:sz w:val="24"/>
                <w:szCs w:val="24"/>
              </w:rPr>
              <w:t>Privalo atitikti</w:t>
            </w:r>
          </w:p>
        </w:tc>
      </w:tr>
      <w:tr w:rsidR="00914278" w:rsidRPr="00EE57E7" w14:paraId="221B21AC" w14:textId="77777777" w:rsidTr="00E32F3E">
        <w:tc>
          <w:tcPr>
            <w:tcW w:w="965" w:type="dxa"/>
          </w:tcPr>
          <w:p w14:paraId="29F2E46C" w14:textId="1D65EFC8" w:rsidR="00914278" w:rsidRPr="00EE57E7" w:rsidRDefault="00EC6841" w:rsidP="00330105">
            <w:pPr>
              <w:rPr>
                <w:rFonts w:ascii="Times New Roman" w:hAnsi="Times New Roman" w:cs="Times New Roman"/>
                <w:sz w:val="24"/>
                <w:szCs w:val="24"/>
              </w:rPr>
            </w:pPr>
            <w:r w:rsidRPr="00EE57E7">
              <w:rPr>
                <w:rFonts w:ascii="Times New Roman" w:hAnsi="Times New Roman" w:cs="Times New Roman"/>
                <w:sz w:val="24"/>
                <w:szCs w:val="24"/>
              </w:rPr>
              <w:t>1.2</w:t>
            </w:r>
            <w:r w:rsidR="00017994" w:rsidRPr="00EE57E7">
              <w:rPr>
                <w:rFonts w:ascii="Times New Roman" w:hAnsi="Times New Roman" w:cs="Times New Roman"/>
                <w:sz w:val="24"/>
                <w:szCs w:val="24"/>
              </w:rPr>
              <w:t>5</w:t>
            </w:r>
            <w:r w:rsidRPr="00EE57E7">
              <w:rPr>
                <w:rFonts w:ascii="Times New Roman" w:hAnsi="Times New Roman" w:cs="Times New Roman"/>
                <w:sz w:val="24"/>
                <w:szCs w:val="24"/>
              </w:rPr>
              <w:t>.</w:t>
            </w:r>
          </w:p>
        </w:tc>
        <w:tc>
          <w:tcPr>
            <w:tcW w:w="6548" w:type="dxa"/>
          </w:tcPr>
          <w:p w14:paraId="6631CA1D" w14:textId="0D53DAF1" w:rsidR="00914278" w:rsidRPr="00EE57E7" w:rsidRDefault="00057C7F" w:rsidP="00EC6841">
            <w:pPr>
              <w:jc w:val="both"/>
              <w:rPr>
                <w:rFonts w:ascii="Times New Roman" w:hAnsi="Times New Roman" w:cs="Times New Roman"/>
                <w:sz w:val="24"/>
                <w:szCs w:val="24"/>
              </w:rPr>
            </w:pPr>
            <w:r w:rsidRPr="00EE57E7">
              <w:rPr>
                <w:rFonts w:ascii="Times New Roman" w:eastAsia="Times New Roman" w:hAnsi="Times New Roman" w:cs="Times New Roman"/>
                <w:sz w:val="24"/>
                <w:szCs w:val="24"/>
                <w:bdr w:val="none" w:sz="0" w:space="0" w:color="auto" w:frame="1"/>
                <w:lang w:val="es-CL" w:eastAsia="lt-LT"/>
              </w:rPr>
              <w:t>Jutiklinis ekranas su integracija, Bevielė Apple CarPlay / Android Auto sąsaja.</w:t>
            </w:r>
          </w:p>
        </w:tc>
        <w:tc>
          <w:tcPr>
            <w:tcW w:w="4111" w:type="dxa"/>
          </w:tcPr>
          <w:p w14:paraId="1F23B44C" w14:textId="3D3F0AE5" w:rsidR="00914278" w:rsidRPr="00EE57E7" w:rsidRDefault="00FA7C18" w:rsidP="00330105">
            <w:pPr>
              <w:rPr>
                <w:rFonts w:ascii="Times New Roman" w:hAnsi="Times New Roman" w:cs="Times New Roman"/>
                <w:sz w:val="24"/>
                <w:szCs w:val="24"/>
              </w:rPr>
            </w:pPr>
            <w:r w:rsidRPr="00EE57E7">
              <w:rPr>
                <w:rFonts w:ascii="Times New Roman" w:hAnsi="Times New Roman" w:cs="Times New Roman"/>
                <w:i/>
                <w:sz w:val="24"/>
                <w:szCs w:val="24"/>
              </w:rPr>
              <w:t>nurodyti konkrečią reikšmę</w:t>
            </w:r>
          </w:p>
        </w:tc>
        <w:tc>
          <w:tcPr>
            <w:tcW w:w="2551" w:type="dxa"/>
          </w:tcPr>
          <w:p w14:paraId="37C88174" w14:textId="386762F7" w:rsidR="00EC6841" w:rsidRPr="00EE57E7" w:rsidRDefault="00017994" w:rsidP="00330105">
            <w:pPr>
              <w:jc w:val="center"/>
              <w:rPr>
                <w:rFonts w:ascii="Times New Roman" w:hAnsi="Times New Roman" w:cs="Times New Roman"/>
                <w:sz w:val="24"/>
                <w:szCs w:val="24"/>
              </w:rPr>
            </w:pPr>
            <w:r w:rsidRPr="00EE57E7">
              <w:rPr>
                <w:rFonts w:ascii="Times New Roman" w:hAnsi="Times New Roman" w:cs="Times New Roman"/>
                <w:i/>
                <w:sz w:val="24"/>
                <w:szCs w:val="24"/>
              </w:rPr>
              <w:t>Privalo atitikti</w:t>
            </w:r>
          </w:p>
        </w:tc>
      </w:tr>
      <w:tr w:rsidR="00914278" w:rsidRPr="00EE57E7" w14:paraId="5ABABA86" w14:textId="77777777" w:rsidTr="00E32F3E">
        <w:tc>
          <w:tcPr>
            <w:tcW w:w="965" w:type="dxa"/>
          </w:tcPr>
          <w:p w14:paraId="05E797DC" w14:textId="40665125" w:rsidR="00914278" w:rsidRPr="00EE57E7" w:rsidRDefault="00EC6841" w:rsidP="00330105">
            <w:pPr>
              <w:rPr>
                <w:rFonts w:ascii="Times New Roman" w:hAnsi="Times New Roman" w:cs="Times New Roman"/>
                <w:sz w:val="24"/>
                <w:szCs w:val="24"/>
              </w:rPr>
            </w:pPr>
            <w:r w:rsidRPr="00EE57E7">
              <w:rPr>
                <w:rFonts w:ascii="Times New Roman" w:hAnsi="Times New Roman" w:cs="Times New Roman"/>
                <w:sz w:val="24"/>
                <w:szCs w:val="24"/>
              </w:rPr>
              <w:t>1.2</w:t>
            </w:r>
            <w:r w:rsidR="00017994" w:rsidRPr="00EE57E7">
              <w:rPr>
                <w:rFonts w:ascii="Times New Roman" w:hAnsi="Times New Roman" w:cs="Times New Roman"/>
                <w:sz w:val="24"/>
                <w:szCs w:val="24"/>
              </w:rPr>
              <w:t>6.</w:t>
            </w:r>
          </w:p>
        </w:tc>
        <w:tc>
          <w:tcPr>
            <w:tcW w:w="6548" w:type="dxa"/>
          </w:tcPr>
          <w:p w14:paraId="20B97444" w14:textId="2C67DBB4" w:rsidR="00914278" w:rsidRPr="00EE57E7" w:rsidRDefault="00057C7F" w:rsidP="00EC6841">
            <w:pPr>
              <w:jc w:val="both"/>
              <w:rPr>
                <w:rFonts w:ascii="Times New Roman" w:hAnsi="Times New Roman" w:cs="Times New Roman"/>
                <w:sz w:val="24"/>
                <w:szCs w:val="24"/>
              </w:rPr>
            </w:pPr>
            <w:r w:rsidRPr="00EE57E7">
              <w:rPr>
                <w:rFonts w:ascii="Times New Roman" w:hAnsi="Times New Roman" w:cs="Times New Roman"/>
                <w:sz w:val="24"/>
                <w:szCs w:val="24"/>
              </w:rPr>
              <w:t>Navigacija arba išmaniojo telefono integracija</w:t>
            </w:r>
          </w:p>
        </w:tc>
        <w:tc>
          <w:tcPr>
            <w:tcW w:w="4111" w:type="dxa"/>
          </w:tcPr>
          <w:p w14:paraId="05AE2807" w14:textId="51ECA9B5" w:rsidR="00914278" w:rsidRPr="00EE57E7" w:rsidRDefault="00057C7F" w:rsidP="00330105">
            <w:pPr>
              <w:rPr>
                <w:rFonts w:ascii="Times New Roman" w:hAnsi="Times New Roman" w:cs="Times New Roman"/>
                <w:sz w:val="24"/>
                <w:szCs w:val="24"/>
              </w:rPr>
            </w:pPr>
            <w:r w:rsidRPr="00EE57E7">
              <w:rPr>
                <w:rFonts w:ascii="Times New Roman" w:hAnsi="Times New Roman" w:cs="Times New Roman"/>
                <w:i/>
                <w:sz w:val="24"/>
                <w:szCs w:val="24"/>
              </w:rPr>
              <w:t>nurodyti konkrečią reikšmę</w:t>
            </w:r>
          </w:p>
        </w:tc>
        <w:tc>
          <w:tcPr>
            <w:tcW w:w="2551" w:type="dxa"/>
          </w:tcPr>
          <w:p w14:paraId="0542476C" w14:textId="77777777" w:rsidR="00914278" w:rsidRPr="00EE57E7" w:rsidRDefault="00914278" w:rsidP="00330105">
            <w:pPr>
              <w:jc w:val="center"/>
              <w:rPr>
                <w:rFonts w:ascii="Times New Roman" w:hAnsi="Times New Roman" w:cs="Times New Roman"/>
                <w:sz w:val="24"/>
                <w:szCs w:val="24"/>
              </w:rPr>
            </w:pPr>
            <w:r w:rsidRPr="00EE57E7">
              <w:rPr>
                <w:rFonts w:ascii="Times New Roman" w:hAnsi="Times New Roman" w:cs="Times New Roman"/>
                <w:i/>
                <w:sz w:val="24"/>
                <w:szCs w:val="24"/>
              </w:rPr>
              <w:t>Privalo atitikti</w:t>
            </w:r>
          </w:p>
        </w:tc>
      </w:tr>
      <w:tr w:rsidR="00EC6841" w:rsidRPr="00EE57E7" w14:paraId="713DC3B8" w14:textId="77777777" w:rsidTr="00E32F3E">
        <w:tc>
          <w:tcPr>
            <w:tcW w:w="965" w:type="dxa"/>
          </w:tcPr>
          <w:p w14:paraId="0E2B96E7" w14:textId="37342B51" w:rsidR="00EC6841" w:rsidRPr="00EE57E7" w:rsidRDefault="00EC6841" w:rsidP="00330105">
            <w:pPr>
              <w:rPr>
                <w:rFonts w:ascii="Times New Roman" w:hAnsi="Times New Roman" w:cs="Times New Roman"/>
                <w:sz w:val="24"/>
                <w:szCs w:val="24"/>
              </w:rPr>
            </w:pPr>
            <w:r w:rsidRPr="00EE57E7">
              <w:rPr>
                <w:rFonts w:ascii="Times New Roman" w:hAnsi="Times New Roman" w:cs="Times New Roman"/>
                <w:sz w:val="24"/>
                <w:szCs w:val="24"/>
              </w:rPr>
              <w:t>1.2</w:t>
            </w:r>
            <w:r w:rsidR="00017994" w:rsidRPr="00EE57E7">
              <w:rPr>
                <w:rFonts w:ascii="Times New Roman" w:hAnsi="Times New Roman" w:cs="Times New Roman"/>
                <w:sz w:val="24"/>
                <w:szCs w:val="24"/>
              </w:rPr>
              <w:t>7</w:t>
            </w:r>
            <w:r w:rsidRPr="00EE57E7">
              <w:rPr>
                <w:rFonts w:ascii="Times New Roman" w:hAnsi="Times New Roman" w:cs="Times New Roman"/>
                <w:sz w:val="24"/>
                <w:szCs w:val="24"/>
              </w:rPr>
              <w:t>.</w:t>
            </w:r>
          </w:p>
        </w:tc>
        <w:tc>
          <w:tcPr>
            <w:tcW w:w="6548" w:type="dxa"/>
          </w:tcPr>
          <w:p w14:paraId="3948D132" w14:textId="530DFEFA" w:rsidR="00EC6841" w:rsidRPr="00EE57E7" w:rsidRDefault="00057C7F" w:rsidP="00EC6841">
            <w:pPr>
              <w:jc w:val="both"/>
              <w:rPr>
                <w:rFonts w:ascii="Times New Roman" w:hAnsi="Times New Roman" w:cs="Times New Roman"/>
                <w:sz w:val="24"/>
                <w:szCs w:val="24"/>
              </w:rPr>
            </w:pPr>
            <w:r w:rsidRPr="00EE57E7">
              <w:rPr>
                <w:rFonts w:ascii="Times New Roman" w:hAnsi="Times New Roman" w:cs="Times New Roman"/>
                <w:sz w:val="24"/>
                <w:szCs w:val="24"/>
              </w:rPr>
              <w:t>LED priekiniai ir dienos žibintai</w:t>
            </w:r>
          </w:p>
        </w:tc>
        <w:tc>
          <w:tcPr>
            <w:tcW w:w="4111" w:type="dxa"/>
          </w:tcPr>
          <w:p w14:paraId="398E2FC3" w14:textId="0A9AB434" w:rsidR="00EC6841" w:rsidRPr="00EE57E7" w:rsidRDefault="00057C7F" w:rsidP="00330105">
            <w:pPr>
              <w:rPr>
                <w:rFonts w:ascii="Times New Roman" w:hAnsi="Times New Roman" w:cs="Times New Roman"/>
                <w:sz w:val="24"/>
                <w:szCs w:val="24"/>
              </w:rPr>
            </w:pPr>
            <w:r w:rsidRPr="00EE57E7">
              <w:rPr>
                <w:rFonts w:ascii="Times New Roman" w:hAnsi="Times New Roman" w:cs="Times New Roman"/>
                <w:i/>
                <w:sz w:val="24"/>
                <w:szCs w:val="24"/>
              </w:rPr>
              <w:t>nurodyti konkrečią reikšmę</w:t>
            </w:r>
          </w:p>
        </w:tc>
        <w:tc>
          <w:tcPr>
            <w:tcW w:w="2551" w:type="dxa"/>
          </w:tcPr>
          <w:p w14:paraId="1ECB1DAA" w14:textId="64733611" w:rsidR="00EC6841" w:rsidRPr="00EE57E7" w:rsidRDefault="00EC6841" w:rsidP="00330105">
            <w:pPr>
              <w:jc w:val="center"/>
              <w:rPr>
                <w:rFonts w:ascii="Times New Roman" w:hAnsi="Times New Roman" w:cs="Times New Roman"/>
                <w:i/>
                <w:sz w:val="24"/>
                <w:szCs w:val="24"/>
              </w:rPr>
            </w:pPr>
            <w:r w:rsidRPr="00EE57E7">
              <w:rPr>
                <w:rFonts w:ascii="Times New Roman" w:hAnsi="Times New Roman" w:cs="Times New Roman"/>
                <w:i/>
                <w:sz w:val="24"/>
                <w:szCs w:val="24"/>
              </w:rPr>
              <w:t>Privalo atitikti</w:t>
            </w:r>
          </w:p>
        </w:tc>
      </w:tr>
      <w:tr w:rsidR="00EC6841" w:rsidRPr="00EE57E7" w14:paraId="75D341CA" w14:textId="77777777" w:rsidTr="00E32F3E">
        <w:tc>
          <w:tcPr>
            <w:tcW w:w="965" w:type="dxa"/>
          </w:tcPr>
          <w:p w14:paraId="61DB29D5" w14:textId="0966157C" w:rsidR="00EC6841" w:rsidRPr="00EE57E7" w:rsidRDefault="00EC6841" w:rsidP="00330105">
            <w:pPr>
              <w:rPr>
                <w:rFonts w:ascii="Times New Roman" w:hAnsi="Times New Roman" w:cs="Times New Roman"/>
                <w:sz w:val="24"/>
                <w:szCs w:val="24"/>
              </w:rPr>
            </w:pPr>
            <w:r w:rsidRPr="00EE57E7">
              <w:rPr>
                <w:rFonts w:ascii="Times New Roman" w:hAnsi="Times New Roman" w:cs="Times New Roman"/>
                <w:sz w:val="24"/>
                <w:szCs w:val="24"/>
              </w:rPr>
              <w:t>1.</w:t>
            </w:r>
            <w:r w:rsidR="00017994" w:rsidRPr="00EE57E7">
              <w:rPr>
                <w:rFonts w:ascii="Times New Roman" w:hAnsi="Times New Roman" w:cs="Times New Roman"/>
                <w:sz w:val="24"/>
                <w:szCs w:val="24"/>
              </w:rPr>
              <w:t>28</w:t>
            </w:r>
            <w:r w:rsidRPr="00EE57E7">
              <w:rPr>
                <w:rFonts w:ascii="Times New Roman" w:hAnsi="Times New Roman" w:cs="Times New Roman"/>
                <w:sz w:val="24"/>
                <w:szCs w:val="24"/>
              </w:rPr>
              <w:t>.</w:t>
            </w:r>
          </w:p>
        </w:tc>
        <w:tc>
          <w:tcPr>
            <w:tcW w:w="6548" w:type="dxa"/>
          </w:tcPr>
          <w:p w14:paraId="2FE0BD1A" w14:textId="0B18C09B" w:rsidR="00EC6841" w:rsidRPr="00EE57E7" w:rsidRDefault="00057C7F" w:rsidP="00EC6841">
            <w:pPr>
              <w:jc w:val="both"/>
              <w:rPr>
                <w:rFonts w:ascii="Times New Roman" w:hAnsi="Times New Roman" w:cs="Times New Roman"/>
                <w:sz w:val="24"/>
                <w:szCs w:val="24"/>
              </w:rPr>
            </w:pPr>
            <w:r w:rsidRPr="00EE57E7">
              <w:rPr>
                <w:rFonts w:ascii="Times New Roman" w:hAnsi="Times New Roman" w:cs="Times New Roman"/>
                <w:sz w:val="24"/>
                <w:szCs w:val="24"/>
              </w:rPr>
              <w:t xml:space="preserve">Garantinio laikotarpio metu tiekėjas privalo savo sąskaita (jei automobilio remonto bazė toliau kaip 100 km, nuo </w:t>
            </w:r>
            <w:r w:rsidRPr="00FD0C1D">
              <w:rPr>
                <w:rFonts w:ascii="Times New Roman" w:hAnsi="Times New Roman" w:cs="Times New Roman"/>
                <w:sz w:val="24"/>
                <w:szCs w:val="24"/>
              </w:rPr>
              <w:t>užsakovo buvimo vietos</w:t>
            </w:r>
            <w:r w:rsidRPr="00EE57E7">
              <w:rPr>
                <w:rFonts w:ascii="Times New Roman" w:hAnsi="Times New Roman" w:cs="Times New Roman"/>
                <w:sz w:val="24"/>
                <w:szCs w:val="24"/>
              </w:rPr>
              <w:t>) pasiimti automobilį ir grąžinti po remonto ar aptarnavimo atgal. Turi būti suteiktas pakaitinis automobilis, jeigu remontas trunka ilgiau kaip 2 darbo dienas, pradinė gedimo diagnostika turi būti atlikta neilgiau kaip per 2 darbo dienas. Serviso ir atsarginių dalių tiekimas užtikrinamas bent 10 metų. Užsakovo buvimo vieta: Vilniaus g 31, Alytus.</w:t>
            </w:r>
          </w:p>
        </w:tc>
        <w:tc>
          <w:tcPr>
            <w:tcW w:w="4111" w:type="dxa"/>
          </w:tcPr>
          <w:p w14:paraId="5BC3576D" w14:textId="72BB1AB5" w:rsidR="00EC6841" w:rsidRPr="00EE57E7" w:rsidRDefault="00057C7F" w:rsidP="00330105">
            <w:pPr>
              <w:rPr>
                <w:rFonts w:ascii="Times New Roman" w:hAnsi="Times New Roman" w:cs="Times New Roman"/>
                <w:sz w:val="24"/>
                <w:szCs w:val="24"/>
              </w:rPr>
            </w:pPr>
            <w:r w:rsidRPr="00EE57E7">
              <w:rPr>
                <w:rFonts w:ascii="Times New Roman" w:hAnsi="Times New Roman" w:cs="Times New Roman"/>
                <w:i/>
                <w:sz w:val="24"/>
                <w:szCs w:val="24"/>
              </w:rPr>
              <w:t>nurodyti konkrečią reikšmę</w:t>
            </w:r>
          </w:p>
        </w:tc>
        <w:tc>
          <w:tcPr>
            <w:tcW w:w="2551" w:type="dxa"/>
          </w:tcPr>
          <w:p w14:paraId="6FFDC749" w14:textId="32EE189F" w:rsidR="00EC6841" w:rsidRPr="00EE57E7" w:rsidRDefault="00EC6841" w:rsidP="00330105">
            <w:pPr>
              <w:jc w:val="center"/>
              <w:rPr>
                <w:rFonts w:ascii="Times New Roman" w:hAnsi="Times New Roman" w:cs="Times New Roman"/>
                <w:i/>
                <w:sz w:val="24"/>
                <w:szCs w:val="24"/>
              </w:rPr>
            </w:pPr>
            <w:r w:rsidRPr="00EE57E7">
              <w:rPr>
                <w:rFonts w:ascii="Times New Roman" w:hAnsi="Times New Roman" w:cs="Times New Roman"/>
                <w:i/>
                <w:sz w:val="24"/>
                <w:szCs w:val="24"/>
              </w:rPr>
              <w:t>Privalo atitikti</w:t>
            </w:r>
          </w:p>
        </w:tc>
      </w:tr>
      <w:tr w:rsidR="00EC6841" w:rsidRPr="00EE57E7" w14:paraId="2CEA526A" w14:textId="77777777" w:rsidTr="00E32F3E">
        <w:tc>
          <w:tcPr>
            <w:tcW w:w="965" w:type="dxa"/>
          </w:tcPr>
          <w:p w14:paraId="3CE85680" w14:textId="02317F4C" w:rsidR="00EC6841" w:rsidRPr="00EE57E7" w:rsidRDefault="00EC6841" w:rsidP="00330105">
            <w:pPr>
              <w:rPr>
                <w:rFonts w:ascii="Times New Roman" w:hAnsi="Times New Roman" w:cs="Times New Roman"/>
                <w:sz w:val="24"/>
                <w:szCs w:val="24"/>
              </w:rPr>
            </w:pPr>
            <w:r w:rsidRPr="00EE57E7">
              <w:rPr>
                <w:rFonts w:ascii="Times New Roman" w:hAnsi="Times New Roman" w:cs="Times New Roman"/>
                <w:sz w:val="24"/>
                <w:szCs w:val="24"/>
              </w:rPr>
              <w:lastRenderedPageBreak/>
              <w:t>1.</w:t>
            </w:r>
            <w:r w:rsidR="00017994" w:rsidRPr="00EE57E7">
              <w:rPr>
                <w:rFonts w:ascii="Times New Roman" w:hAnsi="Times New Roman" w:cs="Times New Roman"/>
                <w:sz w:val="24"/>
                <w:szCs w:val="24"/>
              </w:rPr>
              <w:t>29</w:t>
            </w:r>
            <w:r w:rsidRPr="00EE57E7">
              <w:rPr>
                <w:rFonts w:ascii="Times New Roman" w:hAnsi="Times New Roman" w:cs="Times New Roman"/>
                <w:sz w:val="24"/>
                <w:szCs w:val="24"/>
              </w:rPr>
              <w:t>.</w:t>
            </w:r>
          </w:p>
        </w:tc>
        <w:tc>
          <w:tcPr>
            <w:tcW w:w="6548" w:type="dxa"/>
          </w:tcPr>
          <w:p w14:paraId="384B2E5D" w14:textId="5541915F" w:rsidR="00490D04" w:rsidRPr="00EE57E7" w:rsidRDefault="00057C7F" w:rsidP="00EC6841">
            <w:pPr>
              <w:jc w:val="both"/>
              <w:rPr>
                <w:rFonts w:ascii="Times New Roman" w:hAnsi="Times New Roman" w:cs="Times New Roman"/>
                <w:sz w:val="24"/>
                <w:szCs w:val="24"/>
              </w:rPr>
            </w:pPr>
            <w:r w:rsidRPr="00EE57E7">
              <w:rPr>
                <w:rFonts w:ascii="Times New Roman" w:hAnsi="Times New Roman" w:cs="Times New Roman"/>
                <w:sz w:val="24"/>
                <w:szCs w:val="24"/>
              </w:rPr>
              <w:t>Baterijos garantija ne mažiau kaip 8 metai arba 160 000 km. Garantijos pabaigoje baterijos likutinė talpa ne mažesnė kaip 70 proc.</w:t>
            </w:r>
          </w:p>
        </w:tc>
        <w:tc>
          <w:tcPr>
            <w:tcW w:w="4111" w:type="dxa"/>
          </w:tcPr>
          <w:p w14:paraId="373E72AA" w14:textId="5751BEAB" w:rsidR="00EC6841" w:rsidRPr="00EE57E7" w:rsidRDefault="00057C7F" w:rsidP="00330105">
            <w:pPr>
              <w:rPr>
                <w:rFonts w:ascii="Times New Roman" w:hAnsi="Times New Roman" w:cs="Times New Roman"/>
                <w:sz w:val="24"/>
                <w:szCs w:val="24"/>
              </w:rPr>
            </w:pPr>
            <w:r w:rsidRPr="00EE57E7">
              <w:rPr>
                <w:rFonts w:ascii="Times New Roman" w:hAnsi="Times New Roman" w:cs="Times New Roman"/>
                <w:i/>
                <w:sz w:val="24"/>
                <w:szCs w:val="24"/>
              </w:rPr>
              <w:t>nurodyti konkrečią reikšmę</w:t>
            </w:r>
          </w:p>
        </w:tc>
        <w:tc>
          <w:tcPr>
            <w:tcW w:w="2551" w:type="dxa"/>
          </w:tcPr>
          <w:p w14:paraId="71C1A52B" w14:textId="202F275E" w:rsidR="000A3A4A" w:rsidRPr="00EE57E7" w:rsidRDefault="00EC6841" w:rsidP="00057C7F">
            <w:pPr>
              <w:jc w:val="center"/>
              <w:rPr>
                <w:rFonts w:ascii="Times New Roman" w:hAnsi="Times New Roman" w:cs="Times New Roman"/>
                <w:i/>
                <w:sz w:val="24"/>
                <w:szCs w:val="24"/>
              </w:rPr>
            </w:pPr>
            <w:r w:rsidRPr="00EE57E7">
              <w:rPr>
                <w:rFonts w:ascii="Times New Roman" w:hAnsi="Times New Roman" w:cs="Times New Roman"/>
                <w:i/>
                <w:sz w:val="24"/>
                <w:szCs w:val="24"/>
              </w:rPr>
              <w:t>Privalo ati</w:t>
            </w:r>
            <w:r w:rsidR="00057C7F" w:rsidRPr="00EE57E7">
              <w:rPr>
                <w:rFonts w:ascii="Times New Roman" w:hAnsi="Times New Roman" w:cs="Times New Roman"/>
                <w:i/>
                <w:sz w:val="24"/>
                <w:szCs w:val="24"/>
              </w:rPr>
              <w:t>tikti</w:t>
            </w:r>
          </w:p>
        </w:tc>
      </w:tr>
      <w:tr w:rsidR="00866623" w:rsidRPr="00EE57E7" w14:paraId="165F5A00" w14:textId="77777777" w:rsidTr="00E32F3E">
        <w:tc>
          <w:tcPr>
            <w:tcW w:w="965" w:type="dxa"/>
          </w:tcPr>
          <w:p w14:paraId="65AAA224" w14:textId="56500715" w:rsidR="00866623" w:rsidRPr="00EE57E7" w:rsidRDefault="00866623" w:rsidP="00866623">
            <w:pPr>
              <w:rPr>
                <w:rFonts w:ascii="Times New Roman" w:hAnsi="Times New Roman" w:cs="Times New Roman"/>
                <w:sz w:val="24"/>
                <w:szCs w:val="24"/>
              </w:rPr>
            </w:pPr>
            <w:r w:rsidRPr="00EE57E7">
              <w:rPr>
                <w:rFonts w:ascii="Times New Roman" w:hAnsi="Times New Roman" w:cs="Times New Roman"/>
                <w:sz w:val="24"/>
                <w:szCs w:val="24"/>
              </w:rPr>
              <w:t>1.30.</w:t>
            </w:r>
          </w:p>
        </w:tc>
        <w:tc>
          <w:tcPr>
            <w:tcW w:w="6548" w:type="dxa"/>
          </w:tcPr>
          <w:p w14:paraId="22BCABF8" w14:textId="361B071F" w:rsidR="00866623" w:rsidRPr="00EE57E7" w:rsidRDefault="00866623" w:rsidP="00866623">
            <w:pPr>
              <w:tabs>
                <w:tab w:val="left" w:pos="1620"/>
              </w:tabs>
              <w:jc w:val="both"/>
              <w:rPr>
                <w:rFonts w:ascii="Times New Roman" w:hAnsi="Times New Roman" w:cs="Times New Roman"/>
                <w:sz w:val="24"/>
                <w:szCs w:val="24"/>
              </w:rPr>
            </w:pPr>
            <w:r w:rsidRPr="00EE57E7">
              <w:rPr>
                <w:rFonts w:ascii="Times New Roman" w:hAnsi="Times New Roman" w:cs="Times New Roman"/>
                <w:sz w:val="24"/>
                <w:szCs w:val="24"/>
              </w:rPr>
              <w:t>Bendroji garantija ne mažiau kaip 36 mėn. ar 100 000 km. Garantiją turi užtikrinti gamintojas ar oficialus atstovas.</w:t>
            </w:r>
          </w:p>
          <w:p w14:paraId="0C603152" w14:textId="77777777" w:rsidR="00866623" w:rsidRPr="00EE57E7" w:rsidRDefault="00866623" w:rsidP="00866623">
            <w:pPr>
              <w:tabs>
                <w:tab w:val="left" w:pos="1620"/>
              </w:tabs>
              <w:jc w:val="both"/>
              <w:rPr>
                <w:rFonts w:ascii="Times New Roman" w:hAnsi="Times New Roman" w:cs="Times New Roman"/>
                <w:sz w:val="24"/>
                <w:szCs w:val="24"/>
              </w:rPr>
            </w:pPr>
          </w:p>
          <w:p w14:paraId="750D319F" w14:textId="77777777" w:rsidR="00866623" w:rsidRPr="00EE57E7" w:rsidRDefault="00866623" w:rsidP="00866623">
            <w:pPr>
              <w:tabs>
                <w:tab w:val="left" w:pos="1620"/>
              </w:tabs>
              <w:jc w:val="both"/>
              <w:rPr>
                <w:rFonts w:ascii="Times New Roman" w:hAnsi="Times New Roman" w:cs="Times New Roman"/>
                <w:sz w:val="24"/>
                <w:szCs w:val="24"/>
              </w:rPr>
            </w:pPr>
          </w:p>
          <w:p w14:paraId="7C4858DA" w14:textId="77777777" w:rsidR="00866623" w:rsidRPr="00EE57E7" w:rsidRDefault="00866623" w:rsidP="00866623">
            <w:pPr>
              <w:tabs>
                <w:tab w:val="left" w:pos="1620"/>
              </w:tabs>
              <w:jc w:val="both"/>
              <w:rPr>
                <w:rFonts w:ascii="Times New Roman" w:hAnsi="Times New Roman" w:cs="Times New Roman"/>
                <w:color w:val="EE0000"/>
                <w:sz w:val="24"/>
                <w:szCs w:val="24"/>
              </w:rPr>
            </w:pPr>
            <w:r w:rsidRPr="00EE57E7">
              <w:rPr>
                <w:rFonts w:ascii="Times New Roman" w:hAnsi="Times New Roman" w:cs="Times New Roman"/>
                <w:color w:val="EE0000"/>
                <w:sz w:val="24"/>
                <w:szCs w:val="24"/>
              </w:rPr>
              <w:t>Ekonominio naudingumo kriterijus:</w:t>
            </w:r>
          </w:p>
          <w:p w14:paraId="5E1B3431" w14:textId="30ACF4D1" w:rsidR="00866623" w:rsidRPr="00EE57E7" w:rsidRDefault="00866623" w:rsidP="00866623">
            <w:pPr>
              <w:tabs>
                <w:tab w:val="left" w:pos="1620"/>
              </w:tabs>
              <w:jc w:val="both"/>
              <w:rPr>
                <w:rFonts w:ascii="Times New Roman" w:hAnsi="Times New Roman" w:cs="Times New Roman"/>
                <w:color w:val="EE0000"/>
                <w:sz w:val="24"/>
                <w:szCs w:val="24"/>
              </w:rPr>
            </w:pPr>
            <w:r w:rsidRPr="00EE57E7">
              <w:rPr>
                <w:rFonts w:ascii="Times New Roman" w:hAnsi="Times New Roman" w:cs="Times New Roman"/>
                <w:color w:val="EE0000"/>
                <w:sz w:val="24"/>
                <w:szCs w:val="24"/>
              </w:rPr>
              <w:t>Jei tiekėjas siūlo bendrąją garantiją ne mažiau 60 mėn. ar 150 000 km., papildomai skiriam</w:t>
            </w:r>
            <w:r w:rsidR="00E339B3">
              <w:rPr>
                <w:rFonts w:ascii="Times New Roman" w:hAnsi="Times New Roman" w:cs="Times New Roman"/>
                <w:color w:val="EE0000"/>
                <w:sz w:val="24"/>
                <w:szCs w:val="24"/>
              </w:rPr>
              <w:t>i</w:t>
            </w:r>
            <w:r w:rsidRPr="00FD0C1D">
              <w:rPr>
                <w:rFonts w:ascii="Times New Roman" w:hAnsi="Times New Roman" w:cs="Times New Roman"/>
                <w:b/>
                <w:bCs/>
                <w:color w:val="EE0000"/>
                <w:sz w:val="24"/>
                <w:szCs w:val="24"/>
              </w:rPr>
              <w:t xml:space="preserve"> </w:t>
            </w:r>
            <w:r w:rsidR="00E339B3">
              <w:rPr>
                <w:rFonts w:ascii="Times New Roman" w:hAnsi="Times New Roman" w:cs="Times New Roman"/>
                <w:b/>
                <w:bCs/>
                <w:color w:val="EE0000"/>
                <w:sz w:val="24"/>
                <w:szCs w:val="24"/>
              </w:rPr>
              <w:t>3</w:t>
            </w:r>
            <w:r w:rsidRPr="00EE57E7">
              <w:rPr>
                <w:rFonts w:ascii="Times New Roman" w:hAnsi="Times New Roman" w:cs="Times New Roman"/>
                <w:color w:val="EE0000"/>
                <w:sz w:val="24"/>
                <w:szCs w:val="24"/>
              </w:rPr>
              <w:t xml:space="preserve"> </w:t>
            </w:r>
            <w:r w:rsidRPr="00FD0C1D">
              <w:rPr>
                <w:rFonts w:ascii="Times New Roman" w:hAnsi="Times New Roman" w:cs="Times New Roman"/>
                <w:b/>
                <w:bCs/>
                <w:color w:val="EE0000"/>
                <w:sz w:val="24"/>
                <w:szCs w:val="24"/>
              </w:rPr>
              <w:t>ba</w:t>
            </w:r>
            <w:r w:rsidR="00E339B3">
              <w:rPr>
                <w:rFonts w:ascii="Times New Roman" w:hAnsi="Times New Roman" w:cs="Times New Roman"/>
                <w:b/>
                <w:bCs/>
                <w:color w:val="EE0000"/>
                <w:sz w:val="24"/>
                <w:szCs w:val="24"/>
              </w:rPr>
              <w:t>lai</w:t>
            </w:r>
            <w:r w:rsidRPr="00EE57E7">
              <w:rPr>
                <w:rFonts w:ascii="Times New Roman" w:hAnsi="Times New Roman" w:cs="Times New Roman"/>
                <w:color w:val="EE0000"/>
                <w:sz w:val="24"/>
                <w:szCs w:val="24"/>
              </w:rPr>
              <w:t>.</w:t>
            </w:r>
          </w:p>
        </w:tc>
        <w:tc>
          <w:tcPr>
            <w:tcW w:w="4111" w:type="dxa"/>
          </w:tcPr>
          <w:p w14:paraId="54AE11F8" w14:textId="715190A3" w:rsidR="00866623" w:rsidRPr="00EE57E7" w:rsidRDefault="00866623" w:rsidP="00866623">
            <w:pPr>
              <w:rPr>
                <w:rFonts w:ascii="Times New Roman" w:hAnsi="Times New Roman" w:cs="Times New Roman"/>
                <w:sz w:val="24"/>
                <w:szCs w:val="24"/>
              </w:rPr>
            </w:pPr>
            <w:r w:rsidRPr="00EE57E7">
              <w:rPr>
                <w:rFonts w:ascii="Times New Roman" w:hAnsi="Times New Roman" w:cs="Times New Roman"/>
                <w:i/>
                <w:sz w:val="24"/>
                <w:szCs w:val="24"/>
              </w:rPr>
              <w:t>nurodyti konkrečią reikšmę</w:t>
            </w:r>
          </w:p>
        </w:tc>
        <w:tc>
          <w:tcPr>
            <w:tcW w:w="2551" w:type="dxa"/>
          </w:tcPr>
          <w:p w14:paraId="16D7C2E3" w14:textId="77777777" w:rsidR="00866623" w:rsidRPr="00EE57E7" w:rsidRDefault="00866623" w:rsidP="00866623">
            <w:pPr>
              <w:jc w:val="center"/>
              <w:rPr>
                <w:rFonts w:ascii="Times New Roman" w:hAnsi="Times New Roman" w:cs="Times New Roman"/>
                <w:i/>
                <w:sz w:val="24"/>
                <w:szCs w:val="24"/>
              </w:rPr>
            </w:pPr>
            <w:r w:rsidRPr="00EE57E7">
              <w:rPr>
                <w:rFonts w:ascii="Times New Roman" w:hAnsi="Times New Roman" w:cs="Times New Roman"/>
                <w:i/>
                <w:sz w:val="24"/>
                <w:szCs w:val="24"/>
              </w:rPr>
              <w:t>Privalo atitikti</w:t>
            </w:r>
          </w:p>
          <w:p w14:paraId="6544B612" w14:textId="77777777" w:rsidR="00866623" w:rsidRPr="00EE57E7" w:rsidRDefault="00866623" w:rsidP="00866623">
            <w:pPr>
              <w:jc w:val="center"/>
              <w:rPr>
                <w:rFonts w:ascii="Times New Roman" w:hAnsi="Times New Roman" w:cs="Times New Roman"/>
                <w:i/>
                <w:sz w:val="24"/>
                <w:szCs w:val="24"/>
              </w:rPr>
            </w:pPr>
          </w:p>
          <w:p w14:paraId="51F87A77" w14:textId="77777777" w:rsidR="00866623" w:rsidRPr="00EE57E7" w:rsidRDefault="00866623" w:rsidP="00866623">
            <w:pPr>
              <w:jc w:val="center"/>
              <w:rPr>
                <w:rFonts w:ascii="Times New Roman" w:hAnsi="Times New Roman" w:cs="Times New Roman"/>
                <w:i/>
                <w:sz w:val="24"/>
                <w:szCs w:val="24"/>
              </w:rPr>
            </w:pPr>
          </w:p>
          <w:p w14:paraId="57674090" w14:textId="77777777" w:rsidR="00866623" w:rsidRPr="00EE57E7" w:rsidRDefault="00866623" w:rsidP="00866623">
            <w:pPr>
              <w:jc w:val="center"/>
              <w:rPr>
                <w:rFonts w:ascii="Times New Roman" w:hAnsi="Times New Roman" w:cs="Times New Roman"/>
                <w:i/>
                <w:sz w:val="24"/>
                <w:szCs w:val="24"/>
              </w:rPr>
            </w:pPr>
          </w:p>
          <w:p w14:paraId="34F42C97" w14:textId="0C90EA45" w:rsidR="00866623" w:rsidRPr="00EE57E7" w:rsidRDefault="00866623" w:rsidP="00866623">
            <w:pPr>
              <w:jc w:val="center"/>
              <w:rPr>
                <w:rFonts w:ascii="Times New Roman" w:hAnsi="Times New Roman" w:cs="Times New Roman"/>
                <w:i/>
                <w:sz w:val="24"/>
                <w:szCs w:val="24"/>
              </w:rPr>
            </w:pPr>
            <w:r w:rsidRPr="00EE57E7">
              <w:rPr>
                <w:rFonts w:ascii="Times New Roman" w:hAnsi="Times New Roman" w:cs="Times New Roman"/>
                <w:i/>
                <w:color w:val="EE0000"/>
                <w:sz w:val="24"/>
                <w:szCs w:val="24"/>
              </w:rPr>
              <w:t>Ekonominio naudingumo kriterijus Nr.3</w:t>
            </w:r>
          </w:p>
        </w:tc>
      </w:tr>
      <w:tr w:rsidR="00866623" w:rsidRPr="00EE57E7" w14:paraId="0ACA92E6" w14:textId="77777777" w:rsidTr="00E32F3E">
        <w:tc>
          <w:tcPr>
            <w:tcW w:w="965" w:type="dxa"/>
          </w:tcPr>
          <w:p w14:paraId="516D82FF" w14:textId="63082C6B" w:rsidR="00866623" w:rsidRPr="00EE57E7" w:rsidRDefault="00866623" w:rsidP="00866623">
            <w:pPr>
              <w:rPr>
                <w:rFonts w:ascii="Times New Roman" w:hAnsi="Times New Roman" w:cs="Times New Roman"/>
                <w:sz w:val="24"/>
                <w:szCs w:val="24"/>
              </w:rPr>
            </w:pPr>
            <w:r w:rsidRPr="00EE57E7">
              <w:rPr>
                <w:rFonts w:ascii="Times New Roman" w:hAnsi="Times New Roman" w:cs="Times New Roman"/>
                <w:sz w:val="24"/>
                <w:szCs w:val="24"/>
              </w:rPr>
              <w:t>1.31.</w:t>
            </w:r>
          </w:p>
        </w:tc>
        <w:tc>
          <w:tcPr>
            <w:tcW w:w="6548" w:type="dxa"/>
          </w:tcPr>
          <w:p w14:paraId="71474B99" w14:textId="67F639F0" w:rsidR="00866623" w:rsidRPr="00EE57E7" w:rsidRDefault="00866623" w:rsidP="00866623">
            <w:pPr>
              <w:jc w:val="both"/>
              <w:rPr>
                <w:rFonts w:ascii="Times New Roman" w:hAnsi="Times New Roman" w:cs="Times New Roman"/>
                <w:sz w:val="24"/>
                <w:szCs w:val="24"/>
              </w:rPr>
            </w:pPr>
            <w:r w:rsidRPr="00EE57E7">
              <w:rPr>
                <w:rFonts w:ascii="Times New Roman" w:hAnsi="Times New Roman" w:cs="Times New Roman"/>
                <w:sz w:val="24"/>
                <w:szCs w:val="24"/>
              </w:rPr>
              <w:t>Tiekėjas privalo savo sąskaita įregistruoti transporto priemonę VĮ „REGITRA“ pirkėjo vardu pagal jam suteiktus įgaliojimus</w:t>
            </w:r>
          </w:p>
        </w:tc>
        <w:tc>
          <w:tcPr>
            <w:tcW w:w="4111" w:type="dxa"/>
          </w:tcPr>
          <w:p w14:paraId="572C1A0D" w14:textId="7529F25E" w:rsidR="00866623" w:rsidRPr="00EE57E7" w:rsidRDefault="00866623" w:rsidP="00866623">
            <w:pPr>
              <w:rPr>
                <w:rFonts w:ascii="Times New Roman" w:hAnsi="Times New Roman" w:cs="Times New Roman"/>
                <w:sz w:val="24"/>
                <w:szCs w:val="24"/>
              </w:rPr>
            </w:pPr>
            <w:r w:rsidRPr="00EE57E7">
              <w:rPr>
                <w:rFonts w:ascii="Times New Roman" w:hAnsi="Times New Roman" w:cs="Times New Roman"/>
                <w:i/>
                <w:iCs/>
                <w:sz w:val="24"/>
                <w:szCs w:val="24"/>
              </w:rPr>
              <w:t>taip/ne</w:t>
            </w:r>
          </w:p>
        </w:tc>
        <w:tc>
          <w:tcPr>
            <w:tcW w:w="2551" w:type="dxa"/>
          </w:tcPr>
          <w:p w14:paraId="51F04D19" w14:textId="523C9770" w:rsidR="00866623" w:rsidRPr="00EE57E7" w:rsidRDefault="00866623" w:rsidP="00866623">
            <w:pPr>
              <w:jc w:val="center"/>
              <w:rPr>
                <w:rFonts w:ascii="Times New Roman" w:hAnsi="Times New Roman" w:cs="Times New Roman"/>
                <w:i/>
                <w:sz w:val="24"/>
                <w:szCs w:val="24"/>
              </w:rPr>
            </w:pPr>
            <w:r w:rsidRPr="00EE57E7">
              <w:rPr>
                <w:rFonts w:ascii="Times New Roman" w:hAnsi="Times New Roman" w:cs="Times New Roman"/>
                <w:i/>
                <w:sz w:val="24"/>
                <w:szCs w:val="24"/>
              </w:rPr>
              <w:t>Privalo atitikti</w:t>
            </w:r>
          </w:p>
        </w:tc>
      </w:tr>
      <w:tr w:rsidR="00866623" w:rsidRPr="00EE57E7" w14:paraId="3E66E693" w14:textId="77777777" w:rsidTr="00E32F3E">
        <w:tc>
          <w:tcPr>
            <w:tcW w:w="965" w:type="dxa"/>
          </w:tcPr>
          <w:p w14:paraId="078CD450" w14:textId="15A2060B" w:rsidR="00866623" w:rsidRPr="00EE57E7" w:rsidRDefault="00866623" w:rsidP="00866623">
            <w:pPr>
              <w:rPr>
                <w:rFonts w:ascii="Times New Roman" w:hAnsi="Times New Roman" w:cs="Times New Roman"/>
                <w:sz w:val="24"/>
                <w:szCs w:val="24"/>
              </w:rPr>
            </w:pPr>
            <w:r w:rsidRPr="00EE57E7">
              <w:rPr>
                <w:rFonts w:ascii="Times New Roman" w:hAnsi="Times New Roman" w:cs="Times New Roman"/>
                <w:sz w:val="24"/>
                <w:szCs w:val="24"/>
              </w:rPr>
              <w:t>1.32.</w:t>
            </w:r>
          </w:p>
        </w:tc>
        <w:tc>
          <w:tcPr>
            <w:tcW w:w="6548" w:type="dxa"/>
          </w:tcPr>
          <w:p w14:paraId="229F5CF8" w14:textId="77777777" w:rsidR="00866623" w:rsidRPr="00EE57E7" w:rsidRDefault="00866623" w:rsidP="00866623">
            <w:pPr>
              <w:jc w:val="both"/>
              <w:rPr>
                <w:rFonts w:ascii="Times New Roman" w:hAnsi="Times New Roman" w:cs="Times New Roman"/>
                <w:sz w:val="24"/>
                <w:szCs w:val="24"/>
              </w:rPr>
            </w:pPr>
            <w:r w:rsidRPr="00EE57E7">
              <w:rPr>
                <w:rFonts w:ascii="Times New Roman" w:hAnsi="Times New Roman" w:cs="Times New Roman"/>
                <w:sz w:val="24"/>
                <w:szCs w:val="24"/>
              </w:rPr>
              <w:t xml:space="preserve">Privaloma įranga: </w:t>
            </w:r>
          </w:p>
          <w:p w14:paraId="40D19784" w14:textId="77777777" w:rsidR="00866623" w:rsidRPr="00EE57E7" w:rsidRDefault="00866623" w:rsidP="00866623">
            <w:pPr>
              <w:pStyle w:val="Sraopastraipa"/>
              <w:numPr>
                <w:ilvl w:val="0"/>
                <w:numId w:val="3"/>
              </w:numPr>
              <w:jc w:val="both"/>
              <w:rPr>
                <w:rFonts w:ascii="Times New Roman" w:hAnsi="Times New Roman" w:cs="Times New Roman"/>
                <w:sz w:val="24"/>
                <w:szCs w:val="24"/>
              </w:rPr>
            </w:pPr>
            <w:r w:rsidRPr="00EE57E7">
              <w:rPr>
                <w:rFonts w:ascii="Times New Roman" w:hAnsi="Times New Roman" w:cs="Times New Roman"/>
                <w:sz w:val="24"/>
                <w:szCs w:val="24"/>
              </w:rPr>
              <w:t xml:space="preserve">vaistinėlė, </w:t>
            </w:r>
          </w:p>
          <w:p w14:paraId="193DFAAD" w14:textId="77777777" w:rsidR="00866623" w:rsidRPr="00EE57E7" w:rsidRDefault="00866623" w:rsidP="00866623">
            <w:pPr>
              <w:pStyle w:val="Sraopastraipa"/>
              <w:numPr>
                <w:ilvl w:val="0"/>
                <w:numId w:val="3"/>
              </w:numPr>
              <w:jc w:val="both"/>
              <w:rPr>
                <w:rFonts w:ascii="Times New Roman" w:hAnsi="Times New Roman" w:cs="Times New Roman"/>
                <w:sz w:val="24"/>
                <w:szCs w:val="24"/>
              </w:rPr>
            </w:pPr>
            <w:r w:rsidRPr="00EE57E7">
              <w:rPr>
                <w:rFonts w:ascii="Times New Roman" w:hAnsi="Times New Roman" w:cs="Times New Roman"/>
                <w:sz w:val="24"/>
                <w:szCs w:val="24"/>
              </w:rPr>
              <w:t xml:space="preserve">gesintuvas, </w:t>
            </w:r>
          </w:p>
          <w:p w14:paraId="5160FAAE" w14:textId="45E12D35" w:rsidR="00866623" w:rsidRPr="00EE57E7" w:rsidRDefault="00866623" w:rsidP="00866623">
            <w:pPr>
              <w:pStyle w:val="Sraopastraipa"/>
              <w:numPr>
                <w:ilvl w:val="0"/>
                <w:numId w:val="3"/>
              </w:numPr>
              <w:jc w:val="both"/>
              <w:rPr>
                <w:rFonts w:ascii="Times New Roman" w:hAnsi="Times New Roman" w:cs="Times New Roman"/>
                <w:sz w:val="24"/>
                <w:szCs w:val="24"/>
              </w:rPr>
            </w:pPr>
            <w:r w:rsidRPr="00EE57E7">
              <w:rPr>
                <w:rFonts w:ascii="Times New Roman" w:hAnsi="Times New Roman" w:cs="Times New Roman"/>
                <w:sz w:val="24"/>
                <w:szCs w:val="24"/>
              </w:rPr>
              <w:t xml:space="preserve">šviesą </w:t>
            </w:r>
            <w:r w:rsidR="00E32F17">
              <w:rPr>
                <w:rFonts w:ascii="Times New Roman" w:hAnsi="Times New Roman" w:cs="Times New Roman"/>
                <w:sz w:val="24"/>
                <w:szCs w:val="24"/>
              </w:rPr>
              <w:t>a</w:t>
            </w:r>
            <w:r w:rsidRPr="00EE57E7">
              <w:rPr>
                <w:rFonts w:ascii="Times New Roman" w:hAnsi="Times New Roman" w:cs="Times New Roman"/>
                <w:sz w:val="24"/>
                <w:szCs w:val="24"/>
              </w:rPr>
              <w:t xml:space="preserve">tspindinti liemenė, </w:t>
            </w:r>
          </w:p>
          <w:p w14:paraId="40B9BC08" w14:textId="79C68ECB" w:rsidR="00866623" w:rsidRPr="00EE57E7" w:rsidRDefault="00866623" w:rsidP="00866623">
            <w:pPr>
              <w:pStyle w:val="Sraopastraipa"/>
              <w:numPr>
                <w:ilvl w:val="0"/>
                <w:numId w:val="3"/>
              </w:numPr>
              <w:jc w:val="both"/>
              <w:rPr>
                <w:rFonts w:ascii="Times New Roman" w:hAnsi="Times New Roman" w:cs="Times New Roman"/>
                <w:sz w:val="24"/>
                <w:szCs w:val="24"/>
              </w:rPr>
            </w:pPr>
            <w:r w:rsidRPr="00EE57E7">
              <w:rPr>
                <w:rFonts w:ascii="Times New Roman" w:hAnsi="Times New Roman" w:cs="Times New Roman"/>
                <w:sz w:val="24"/>
                <w:szCs w:val="24"/>
              </w:rPr>
              <w:t>avarinis ženklas.</w:t>
            </w:r>
          </w:p>
        </w:tc>
        <w:tc>
          <w:tcPr>
            <w:tcW w:w="4111" w:type="dxa"/>
          </w:tcPr>
          <w:p w14:paraId="306F56E0" w14:textId="16458BC9" w:rsidR="00866623" w:rsidRPr="00EE57E7" w:rsidRDefault="00866623" w:rsidP="00866623">
            <w:pPr>
              <w:rPr>
                <w:rFonts w:ascii="Times New Roman" w:hAnsi="Times New Roman" w:cs="Times New Roman"/>
                <w:sz w:val="24"/>
                <w:szCs w:val="24"/>
              </w:rPr>
            </w:pPr>
            <w:r w:rsidRPr="00EE57E7">
              <w:rPr>
                <w:rFonts w:ascii="Times New Roman" w:hAnsi="Times New Roman" w:cs="Times New Roman"/>
                <w:i/>
                <w:sz w:val="24"/>
                <w:szCs w:val="24"/>
              </w:rPr>
              <w:t>Nurodyti konkrečią reikšmę</w:t>
            </w:r>
          </w:p>
        </w:tc>
        <w:tc>
          <w:tcPr>
            <w:tcW w:w="2551" w:type="dxa"/>
          </w:tcPr>
          <w:p w14:paraId="3A648C4B" w14:textId="798A8C6F" w:rsidR="00866623" w:rsidRPr="00EE57E7" w:rsidRDefault="00866623" w:rsidP="00866623">
            <w:pPr>
              <w:jc w:val="center"/>
              <w:rPr>
                <w:rFonts w:ascii="Times New Roman" w:hAnsi="Times New Roman" w:cs="Times New Roman"/>
                <w:i/>
                <w:sz w:val="24"/>
                <w:szCs w:val="24"/>
              </w:rPr>
            </w:pPr>
            <w:r w:rsidRPr="00EE57E7">
              <w:rPr>
                <w:rFonts w:ascii="Times New Roman" w:hAnsi="Times New Roman" w:cs="Times New Roman"/>
                <w:i/>
                <w:sz w:val="24"/>
                <w:szCs w:val="24"/>
              </w:rPr>
              <w:t>Privalo atitikti</w:t>
            </w:r>
          </w:p>
        </w:tc>
      </w:tr>
      <w:tr w:rsidR="00866623" w:rsidRPr="00EE57E7" w14:paraId="7C667ED5" w14:textId="77777777" w:rsidTr="00E32F3E">
        <w:tc>
          <w:tcPr>
            <w:tcW w:w="965" w:type="dxa"/>
          </w:tcPr>
          <w:p w14:paraId="5DC54617" w14:textId="26AB6D8F" w:rsidR="00866623" w:rsidRPr="00EE57E7" w:rsidRDefault="00866623" w:rsidP="00866623">
            <w:pPr>
              <w:rPr>
                <w:rFonts w:ascii="Times New Roman" w:hAnsi="Times New Roman" w:cs="Times New Roman"/>
                <w:sz w:val="24"/>
                <w:szCs w:val="24"/>
              </w:rPr>
            </w:pPr>
            <w:r w:rsidRPr="00EE57E7">
              <w:rPr>
                <w:rFonts w:ascii="Times New Roman" w:hAnsi="Times New Roman" w:cs="Times New Roman"/>
                <w:sz w:val="24"/>
                <w:szCs w:val="24"/>
              </w:rPr>
              <w:t>1.33.</w:t>
            </w:r>
          </w:p>
        </w:tc>
        <w:tc>
          <w:tcPr>
            <w:tcW w:w="6548" w:type="dxa"/>
          </w:tcPr>
          <w:p w14:paraId="20F6E61F" w14:textId="04A912D0" w:rsidR="00866623" w:rsidRPr="00EE57E7" w:rsidRDefault="00866623" w:rsidP="00866623">
            <w:pPr>
              <w:jc w:val="both"/>
              <w:rPr>
                <w:rFonts w:ascii="Times New Roman" w:hAnsi="Times New Roman" w:cs="Times New Roman"/>
                <w:sz w:val="24"/>
                <w:szCs w:val="24"/>
              </w:rPr>
            </w:pPr>
            <w:r w:rsidRPr="00EE57E7">
              <w:rPr>
                <w:rFonts w:ascii="Times New Roman" w:hAnsi="Times New Roman" w:cs="Times New Roman"/>
                <w:sz w:val="24"/>
                <w:szCs w:val="24"/>
              </w:rPr>
              <w:t xml:space="preserve">DC įkrovimas nuo 20 iki 80 proc. </w:t>
            </w:r>
            <w:r w:rsidR="008472B2" w:rsidRPr="00EE57E7">
              <w:rPr>
                <w:rFonts w:ascii="Times New Roman" w:hAnsi="Times New Roman" w:cs="Times New Roman"/>
                <w:sz w:val="24"/>
                <w:szCs w:val="24"/>
              </w:rPr>
              <w:t>ne ilgiau kaip per 35 min</w:t>
            </w:r>
            <w:r w:rsidRPr="00EE57E7">
              <w:rPr>
                <w:rFonts w:ascii="Times New Roman" w:hAnsi="Times New Roman" w:cs="Times New Roman"/>
                <w:sz w:val="24"/>
                <w:szCs w:val="24"/>
              </w:rPr>
              <w:t>.</w:t>
            </w:r>
          </w:p>
          <w:p w14:paraId="481D4799" w14:textId="77777777" w:rsidR="00866623" w:rsidRPr="00EE57E7" w:rsidRDefault="00866623" w:rsidP="00866623">
            <w:pPr>
              <w:jc w:val="both"/>
              <w:rPr>
                <w:rFonts w:ascii="Times New Roman" w:hAnsi="Times New Roman" w:cs="Times New Roman"/>
                <w:sz w:val="24"/>
                <w:szCs w:val="24"/>
              </w:rPr>
            </w:pPr>
          </w:p>
          <w:p w14:paraId="440701E0" w14:textId="5C1EAB4C" w:rsidR="00866623" w:rsidRPr="00EE57E7" w:rsidRDefault="00866623" w:rsidP="00866623">
            <w:pPr>
              <w:jc w:val="both"/>
              <w:rPr>
                <w:rFonts w:ascii="Times New Roman" w:hAnsi="Times New Roman" w:cs="Times New Roman"/>
                <w:color w:val="EE0000"/>
                <w:sz w:val="24"/>
                <w:szCs w:val="24"/>
              </w:rPr>
            </w:pPr>
            <w:r w:rsidRPr="00EE57E7">
              <w:rPr>
                <w:rFonts w:ascii="Times New Roman" w:hAnsi="Times New Roman" w:cs="Times New Roman"/>
                <w:color w:val="EE0000"/>
                <w:sz w:val="24"/>
                <w:szCs w:val="24"/>
              </w:rPr>
              <w:t>Ekonominio naudingumo kriterijus:</w:t>
            </w:r>
          </w:p>
          <w:p w14:paraId="741ECC06" w14:textId="6AF789E0" w:rsidR="00866623" w:rsidRPr="00EE57E7" w:rsidRDefault="008472B2" w:rsidP="00866623">
            <w:pPr>
              <w:jc w:val="both"/>
              <w:rPr>
                <w:rFonts w:ascii="Times New Roman" w:hAnsi="Times New Roman" w:cs="Times New Roman"/>
                <w:color w:val="EE0000"/>
                <w:sz w:val="24"/>
                <w:szCs w:val="24"/>
              </w:rPr>
            </w:pPr>
            <w:r w:rsidRPr="00EE57E7">
              <w:rPr>
                <w:rFonts w:ascii="Times New Roman" w:hAnsi="Times New Roman" w:cs="Times New Roman"/>
                <w:color w:val="EE0000"/>
                <w:sz w:val="24"/>
                <w:szCs w:val="24"/>
              </w:rPr>
              <w:t>Už siūlomą trumpesnę įkrovimo trukmę, papildomai skiriama</w:t>
            </w:r>
            <w:r w:rsidR="00D64E58">
              <w:rPr>
                <w:rFonts w:ascii="Times New Roman" w:hAnsi="Times New Roman" w:cs="Times New Roman"/>
                <w:color w:val="EE0000"/>
                <w:sz w:val="24"/>
                <w:szCs w:val="24"/>
              </w:rPr>
              <w:t xml:space="preserve"> iki</w:t>
            </w:r>
            <w:r w:rsidRPr="00EE57E7">
              <w:rPr>
                <w:rFonts w:ascii="Times New Roman" w:hAnsi="Times New Roman" w:cs="Times New Roman"/>
                <w:color w:val="EE0000"/>
                <w:sz w:val="24"/>
                <w:szCs w:val="24"/>
              </w:rPr>
              <w:t xml:space="preserve"> </w:t>
            </w:r>
            <w:r w:rsidRPr="00FD0C1D">
              <w:rPr>
                <w:rFonts w:ascii="Times New Roman" w:hAnsi="Times New Roman" w:cs="Times New Roman"/>
                <w:b/>
                <w:bCs/>
                <w:color w:val="EE0000"/>
                <w:sz w:val="24"/>
                <w:szCs w:val="24"/>
              </w:rPr>
              <w:t>1 bal</w:t>
            </w:r>
            <w:r w:rsidR="00D64E58">
              <w:rPr>
                <w:rFonts w:ascii="Times New Roman" w:hAnsi="Times New Roman" w:cs="Times New Roman"/>
                <w:b/>
                <w:bCs/>
                <w:color w:val="EE0000"/>
                <w:sz w:val="24"/>
                <w:szCs w:val="24"/>
              </w:rPr>
              <w:t>o</w:t>
            </w:r>
            <w:r w:rsidRPr="00FD0C1D">
              <w:rPr>
                <w:rFonts w:ascii="Times New Roman" w:hAnsi="Times New Roman" w:cs="Times New Roman"/>
                <w:b/>
                <w:bCs/>
                <w:color w:val="EE0000"/>
                <w:sz w:val="24"/>
                <w:szCs w:val="24"/>
              </w:rPr>
              <w:t>.</w:t>
            </w:r>
          </w:p>
        </w:tc>
        <w:tc>
          <w:tcPr>
            <w:tcW w:w="4111" w:type="dxa"/>
          </w:tcPr>
          <w:p w14:paraId="5C86030E" w14:textId="1F2D4062" w:rsidR="00866623" w:rsidRPr="00EE57E7" w:rsidRDefault="008472B2" w:rsidP="00866623">
            <w:pPr>
              <w:rPr>
                <w:rFonts w:ascii="Times New Roman" w:hAnsi="Times New Roman" w:cs="Times New Roman"/>
                <w:sz w:val="24"/>
                <w:szCs w:val="24"/>
              </w:rPr>
            </w:pPr>
            <w:r w:rsidRPr="00EE57E7">
              <w:rPr>
                <w:rFonts w:ascii="Times New Roman" w:hAnsi="Times New Roman" w:cs="Times New Roman"/>
                <w:i/>
                <w:sz w:val="24"/>
                <w:szCs w:val="24"/>
              </w:rPr>
              <w:t>Nurodyti konkrečią reikšmę</w:t>
            </w:r>
          </w:p>
        </w:tc>
        <w:tc>
          <w:tcPr>
            <w:tcW w:w="2551" w:type="dxa"/>
          </w:tcPr>
          <w:p w14:paraId="7C78661E" w14:textId="77777777" w:rsidR="00866623" w:rsidRPr="00EE57E7" w:rsidRDefault="00866623" w:rsidP="00866623">
            <w:pPr>
              <w:jc w:val="center"/>
              <w:rPr>
                <w:rFonts w:ascii="Times New Roman" w:hAnsi="Times New Roman" w:cs="Times New Roman"/>
                <w:i/>
                <w:sz w:val="24"/>
                <w:szCs w:val="24"/>
              </w:rPr>
            </w:pPr>
            <w:r w:rsidRPr="00EE57E7">
              <w:rPr>
                <w:rFonts w:ascii="Times New Roman" w:hAnsi="Times New Roman" w:cs="Times New Roman"/>
                <w:i/>
                <w:sz w:val="24"/>
                <w:szCs w:val="24"/>
              </w:rPr>
              <w:t>Privalo atitikti</w:t>
            </w:r>
          </w:p>
          <w:p w14:paraId="41300F5D" w14:textId="77777777" w:rsidR="00866623" w:rsidRPr="00EE57E7" w:rsidRDefault="00866623" w:rsidP="00866623">
            <w:pPr>
              <w:jc w:val="center"/>
              <w:rPr>
                <w:rFonts w:ascii="Times New Roman" w:hAnsi="Times New Roman" w:cs="Times New Roman"/>
                <w:i/>
                <w:sz w:val="24"/>
                <w:szCs w:val="24"/>
              </w:rPr>
            </w:pPr>
          </w:p>
          <w:p w14:paraId="1C301A1D" w14:textId="43674A86" w:rsidR="00866623" w:rsidRPr="00EE57E7" w:rsidRDefault="00866623" w:rsidP="00866623">
            <w:pPr>
              <w:jc w:val="center"/>
              <w:rPr>
                <w:rFonts w:ascii="Times New Roman" w:hAnsi="Times New Roman" w:cs="Times New Roman"/>
                <w:i/>
                <w:sz w:val="24"/>
                <w:szCs w:val="24"/>
              </w:rPr>
            </w:pPr>
            <w:r w:rsidRPr="00EE57E7">
              <w:rPr>
                <w:rFonts w:ascii="Times New Roman" w:hAnsi="Times New Roman" w:cs="Times New Roman"/>
                <w:i/>
                <w:color w:val="EE0000"/>
                <w:sz w:val="24"/>
                <w:szCs w:val="24"/>
              </w:rPr>
              <w:t>Ekonominis naudingumo kriterijus Nr.4</w:t>
            </w:r>
          </w:p>
        </w:tc>
      </w:tr>
      <w:tr w:rsidR="00866623" w:rsidRPr="00EE57E7" w14:paraId="524D500C" w14:textId="77777777" w:rsidTr="00E32F3E">
        <w:tc>
          <w:tcPr>
            <w:tcW w:w="965" w:type="dxa"/>
          </w:tcPr>
          <w:p w14:paraId="32C96E10" w14:textId="4B20C3BA" w:rsidR="00866623" w:rsidRPr="00EE57E7" w:rsidRDefault="00866623" w:rsidP="00866623">
            <w:pPr>
              <w:rPr>
                <w:rFonts w:ascii="Times New Roman" w:hAnsi="Times New Roman" w:cs="Times New Roman"/>
                <w:sz w:val="24"/>
                <w:szCs w:val="24"/>
              </w:rPr>
            </w:pPr>
            <w:r w:rsidRPr="00EE57E7">
              <w:rPr>
                <w:rFonts w:ascii="Times New Roman" w:hAnsi="Times New Roman" w:cs="Times New Roman"/>
                <w:sz w:val="24"/>
                <w:szCs w:val="24"/>
              </w:rPr>
              <w:t>1.34.</w:t>
            </w:r>
          </w:p>
        </w:tc>
        <w:tc>
          <w:tcPr>
            <w:tcW w:w="6548" w:type="dxa"/>
          </w:tcPr>
          <w:p w14:paraId="7A2870A6" w14:textId="60079D0C" w:rsidR="00866623" w:rsidRPr="00EE57E7" w:rsidRDefault="008472B2" w:rsidP="00866623">
            <w:pPr>
              <w:jc w:val="both"/>
              <w:rPr>
                <w:rFonts w:ascii="Times New Roman" w:hAnsi="Times New Roman" w:cs="Times New Roman"/>
                <w:sz w:val="24"/>
                <w:szCs w:val="24"/>
              </w:rPr>
            </w:pPr>
            <w:r w:rsidRPr="00EE57E7">
              <w:rPr>
                <w:rFonts w:ascii="Times New Roman" w:hAnsi="Times New Roman" w:cs="Times New Roman"/>
                <w:sz w:val="24"/>
                <w:szCs w:val="24"/>
              </w:rPr>
              <w:t>Pristatymo terminas ne daugiau kaip 6 mėn. nuo sutarties pasirašymo dienos</w:t>
            </w:r>
          </w:p>
          <w:p w14:paraId="6D55E898" w14:textId="77777777" w:rsidR="008472B2" w:rsidRDefault="008472B2" w:rsidP="00866623">
            <w:pPr>
              <w:jc w:val="both"/>
              <w:rPr>
                <w:rFonts w:ascii="Times New Roman" w:hAnsi="Times New Roman" w:cs="Times New Roman"/>
                <w:sz w:val="24"/>
                <w:szCs w:val="24"/>
              </w:rPr>
            </w:pPr>
          </w:p>
          <w:p w14:paraId="248CDC0C" w14:textId="77777777" w:rsidR="00FD0C1D" w:rsidRPr="00EE57E7" w:rsidRDefault="00FD0C1D" w:rsidP="00866623">
            <w:pPr>
              <w:jc w:val="both"/>
              <w:rPr>
                <w:rFonts w:ascii="Times New Roman" w:hAnsi="Times New Roman" w:cs="Times New Roman"/>
                <w:sz w:val="24"/>
                <w:szCs w:val="24"/>
              </w:rPr>
            </w:pPr>
          </w:p>
          <w:p w14:paraId="5EE83370" w14:textId="77777777" w:rsidR="008472B2" w:rsidRPr="00EE57E7" w:rsidRDefault="008472B2" w:rsidP="00866623">
            <w:pPr>
              <w:jc w:val="both"/>
              <w:rPr>
                <w:rFonts w:ascii="Times New Roman" w:hAnsi="Times New Roman" w:cs="Times New Roman"/>
                <w:color w:val="EE0000"/>
                <w:sz w:val="24"/>
                <w:szCs w:val="24"/>
              </w:rPr>
            </w:pPr>
            <w:r w:rsidRPr="00EE57E7">
              <w:rPr>
                <w:rFonts w:ascii="Times New Roman" w:hAnsi="Times New Roman" w:cs="Times New Roman"/>
                <w:color w:val="EE0000"/>
                <w:sz w:val="24"/>
                <w:szCs w:val="24"/>
              </w:rPr>
              <w:t>Ekonominio naudingumo kriterijus:</w:t>
            </w:r>
          </w:p>
          <w:p w14:paraId="21C70ADB" w14:textId="190B04E8" w:rsidR="008472B2" w:rsidRPr="00FD0C1D" w:rsidRDefault="00EE57E7" w:rsidP="00FD0C1D">
            <w:pPr>
              <w:jc w:val="both"/>
              <w:rPr>
                <w:rFonts w:ascii="Times New Roman" w:hAnsi="Times New Roman" w:cs="Times New Roman"/>
                <w:color w:val="EE0000"/>
                <w:sz w:val="24"/>
                <w:szCs w:val="24"/>
              </w:rPr>
            </w:pPr>
            <w:r w:rsidRPr="00FD0C1D">
              <w:rPr>
                <w:rFonts w:ascii="Times New Roman" w:hAnsi="Times New Roman" w:cs="Times New Roman"/>
                <w:color w:val="EE0000"/>
                <w:sz w:val="24"/>
                <w:szCs w:val="24"/>
              </w:rPr>
              <w:t>už automobilio pristatymą greičiau nei per privalomą 6 mėn. laikotarpį</w:t>
            </w:r>
            <w:r w:rsidR="00FD0C1D" w:rsidRPr="00FD0C1D">
              <w:rPr>
                <w:rFonts w:ascii="Times New Roman" w:hAnsi="Times New Roman" w:cs="Times New Roman"/>
                <w:color w:val="EE0000"/>
                <w:sz w:val="24"/>
                <w:szCs w:val="24"/>
              </w:rPr>
              <w:t xml:space="preserve"> </w:t>
            </w:r>
            <w:r w:rsidRPr="00FD0C1D">
              <w:rPr>
                <w:rFonts w:ascii="Times New Roman" w:hAnsi="Times New Roman" w:cs="Times New Roman"/>
                <w:color w:val="EE0000"/>
                <w:sz w:val="24"/>
                <w:szCs w:val="24"/>
              </w:rPr>
              <w:t xml:space="preserve">papildomai skiriama </w:t>
            </w:r>
            <w:r w:rsidRPr="00FD0C1D">
              <w:rPr>
                <w:rFonts w:ascii="Times New Roman" w:hAnsi="Times New Roman" w:cs="Times New Roman"/>
                <w:b/>
                <w:bCs/>
                <w:color w:val="EE0000"/>
                <w:sz w:val="24"/>
                <w:szCs w:val="24"/>
              </w:rPr>
              <w:t xml:space="preserve">iki </w:t>
            </w:r>
            <w:r w:rsidR="00E339B3">
              <w:rPr>
                <w:rFonts w:ascii="Times New Roman" w:hAnsi="Times New Roman" w:cs="Times New Roman"/>
                <w:b/>
                <w:bCs/>
                <w:color w:val="EE0000"/>
                <w:sz w:val="24"/>
                <w:szCs w:val="24"/>
              </w:rPr>
              <w:t>2</w:t>
            </w:r>
            <w:r w:rsidRPr="00FD0C1D">
              <w:rPr>
                <w:rFonts w:ascii="Times New Roman" w:hAnsi="Times New Roman" w:cs="Times New Roman"/>
                <w:b/>
                <w:bCs/>
                <w:color w:val="EE0000"/>
                <w:sz w:val="24"/>
                <w:szCs w:val="24"/>
              </w:rPr>
              <w:t xml:space="preserve"> balų.</w:t>
            </w:r>
          </w:p>
          <w:p w14:paraId="71E1B9D1" w14:textId="77777777" w:rsidR="00EE57E7" w:rsidRPr="00EE57E7" w:rsidRDefault="00EE57E7" w:rsidP="00EE57E7">
            <w:pPr>
              <w:jc w:val="both"/>
              <w:rPr>
                <w:rFonts w:ascii="Times New Roman" w:hAnsi="Times New Roman" w:cs="Times New Roman"/>
                <w:sz w:val="24"/>
                <w:szCs w:val="24"/>
              </w:rPr>
            </w:pPr>
          </w:p>
          <w:p w14:paraId="74902FCE" w14:textId="6BF82A7B" w:rsidR="00EE57E7" w:rsidRPr="00EE57E7" w:rsidRDefault="00EE57E7" w:rsidP="00866623">
            <w:pPr>
              <w:jc w:val="both"/>
              <w:rPr>
                <w:rFonts w:ascii="Times New Roman" w:hAnsi="Times New Roman" w:cs="Times New Roman"/>
                <w:sz w:val="24"/>
                <w:szCs w:val="24"/>
              </w:rPr>
            </w:pPr>
            <w:r w:rsidRPr="00EE57E7">
              <w:rPr>
                <w:rFonts w:ascii="Times New Roman" w:hAnsi="Times New Roman" w:cs="Times New Roman"/>
                <w:color w:val="EE0000"/>
                <w:sz w:val="24"/>
                <w:szCs w:val="24"/>
              </w:rPr>
              <w:t>(</w:t>
            </w:r>
            <w:r w:rsidRPr="00FD0C1D">
              <w:rPr>
                <w:rFonts w:ascii="Times New Roman" w:hAnsi="Times New Roman" w:cs="Times New Roman"/>
                <w:i/>
                <w:iCs/>
                <w:color w:val="EE0000"/>
                <w:sz w:val="24"/>
                <w:szCs w:val="24"/>
              </w:rPr>
              <w:t xml:space="preserve">Ekonominiam naudingumui taikomas minimalus automobilio pristatymo termino </w:t>
            </w:r>
            <w:r w:rsidRPr="00FD0C1D">
              <w:rPr>
                <w:rFonts w:ascii="Times New Roman" w:hAnsi="Times New Roman" w:cs="Times New Roman"/>
                <w:i/>
                <w:iCs/>
                <w:color w:val="EE0000"/>
                <w:sz w:val="24"/>
                <w:szCs w:val="24"/>
                <w:u w:val="single"/>
              </w:rPr>
              <w:t>mažinimo</w:t>
            </w:r>
            <w:r w:rsidRPr="00FD0C1D">
              <w:rPr>
                <w:rFonts w:ascii="Times New Roman" w:hAnsi="Times New Roman" w:cs="Times New Roman"/>
                <w:i/>
                <w:iCs/>
                <w:color w:val="EE0000"/>
                <w:sz w:val="24"/>
                <w:szCs w:val="24"/>
              </w:rPr>
              <w:t xml:space="preserve"> žingsnis 1 mėn</w:t>
            </w:r>
            <w:r w:rsidRPr="00EE57E7">
              <w:rPr>
                <w:rFonts w:ascii="Times New Roman" w:hAnsi="Times New Roman" w:cs="Times New Roman"/>
                <w:color w:val="EE0000"/>
                <w:sz w:val="24"/>
                <w:szCs w:val="24"/>
              </w:rPr>
              <w:t>.)</w:t>
            </w:r>
          </w:p>
        </w:tc>
        <w:tc>
          <w:tcPr>
            <w:tcW w:w="4111" w:type="dxa"/>
          </w:tcPr>
          <w:p w14:paraId="5A86E36D" w14:textId="792F0154" w:rsidR="00866623" w:rsidRPr="00EE57E7" w:rsidRDefault="008472B2" w:rsidP="00866623">
            <w:pPr>
              <w:rPr>
                <w:rFonts w:ascii="Times New Roman" w:hAnsi="Times New Roman" w:cs="Times New Roman"/>
                <w:sz w:val="24"/>
                <w:szCs w:val="24"/>
              </w:rPr>
            </w:pPr>
            <w:r w:rsidRPr="00EE57E7">
              <w:rPr>
                <w:rFonts w:ascii="Times New Roman" w:hAnsi="Times New Roman" w:cs="Times New Roman"/>
                <w:i/>
                <w:sz w:val="24"/>
                <w:szCs w:val="24"/>
              </w:rPr>
              <w:t>Nurodyti konkrečią reikšmę</w:t>
            </w:r>
          </w:p>
        </w:tc>
        <w:tc>
          <w:tcPr>
            <w:tcW w:w="2551" w:type="dxa"/>
          </w:tcPr>
          <w:p w14:paraId="588AA985" w14:textId="77777777" w:rsidR="00866623" w:rsidRPr="00EE57E7" w:rsidRDefault="00866623" w:rsidP="00866623">
            <w:pPr>
              <w:jc w:val="center"/>
              <w:rPr>
                <w:rFonts w:ascii="Times New Roman" w:hAnsi="Times New Roman" w:cs="Times New Roman"/>
                <w:i/>
                <w:sz w:val="24"/>
                <w:szCs w:val="24"/>
              </w:rPr>
            </w:pPr>
            <w:r w:rsidRPr="00EE57E7">
              <w:rPr>
                <w:rFonts w:ascii="Times New Roman" w:hAnsi="Times New Roman" w:cs="Times New Roman"/>
                <w:i/>
                <w:sz w:val="24"/>
                <w:szCs w:val="24"/>
              </w:rPr>
              <w:t>Privalo atitikti</w:t>
            </w:r>
          </w:p>
          <w:p w14:paraId="50E72B54" w14:textId="77777777" w:rsidR="008472B2" w:rsidRPr="00EE57E7" w:rsidRDefault="008472B2" w:rsidP="00866623">
            <w:pPr>
              <w:jc w:val="center"/>
              <w:rPr>
                <w:rFonts w:ascii="Times New Roman" w:hAnsi="Times New Roman" w:cs="Times New Roman"/>
                <w:i/>
                <w:sz w:val="24"/>
                <w:szCs w:val="24"/>
              </w:rPr>
            </w:pPr>
          </w:p>
          <w:p w14:paraId="77DCC647" w14:textId="77777777" w:rsidR="00EE57E7" w:rsidRPr="00EE57E7" w:rsidRDefault="00EE57E7" w:rsidP="00866623">
            <w:pPr>
              <w:jc w:val="center"/>
              <w:rPr>
                <w:rFonts w:ascii="Times New Roman" w:hAnsi="Times New Roman" w:cs="Times New Roman"/>
                <w:i/>
                <w:sz w:val="24"/>
                <w:szCs w:val="24"/>
              </w:rPr>
            </w:pPr>
          </w:p>
          <w:p w14:paraId="47F9C6F9" w14:textId="77777777" w:rsidR="00EE57E7" w:rsidRPr="00EE57E7" w:rsidRDefault="00EE57E7" w:rsidP="00866623">
            <w:pPr>
              <w:jc w:val="center"/>
              <w:rPr>
                <w:rFonts w:ascii="Times New Roman" w:hAnsi="Times New Roman" w:cs="Times New Roman"/>
                <w:i/>
                <w:sz w:val="24"/>
                <w:szCs w:val="24"/>
              </w:rPr>
            </w:pPr>
          </w:p>
          <w:p w14:paraId="03CFB487" w14:textId="30D7AA9D" w:rsidR="008472B2" w:rsidRPr="00EE57E7" w:rsidRDefault="008472B2" w:rsidP="00866623">
            <w:pPr>
              <w:jc w:val="center"/>
              <w:rPr>
                <w:rFonts w:ascii="Times New Roman" w:hAnsi="Times New Roman" w:cs="Times New Roman"/>
                <w:i/>
                <w:sz w:val="24"/>
                <w:szCs w:val="24"/>
              </w:rPr>
            </w:pPr>
            <w:r w:rsidRPr="00EE57E7">
              <w:rPr>
                <w:rFonts w:ascii="Times New Roman" w:hAnsi="Times New Roman" w:cs="Times New Roman"/>
                <w:i/>
                <w:color w:val="EE0000"/>
                <w:sz w:val="24"/>
                <w:szCs w:val="24"/>
              </w:rPr>
              <w:t>Ekonominio naudingumo kriterijus Nr.5</w:t>
            </w:r>
          </w:p>
        </w:tc>
      </w:tr>
      <w:tr w:rsidR="00866623" w:rsidRPr="00EE57E7" w14:paraId="271032A2" w14:textId="77777777" w:rsidTr="00E32F3E">
        <w:tc>
          <w:tcPr>
            <w:tcW w:w="965" w:type="dxa"/>
          </w:tcPr>
          <w:p w14:paraId="2A04B088" w14:textId="67B4E91A" w:rsidR="00866623" w:rsidRPr="00EE57E7" w:rsidRDefault="00866623" w:rsidP="00866623">
            <w:pPr>
              <w:rPr>
                <w:rFonts w:ascii="Times New Roman" w:hAnsi="Times New Roman" w:cs="Times New Roman"/>
                <w:sz w:val="24"/>
                <w:szCs w:val="24"/>
              </w:rPr>
            </w:pPr>
            <w:r w:rsidRPr="00EE57E7">
              <w:rPr>
                <w:rFonts w:ascii="Times New Roman" w:hAnsi="Times New Roman" w:cs="Times New Roman"/>
                <w:sz w:val="24"/>
                <w:szCs w:val="24"/>
              </w:rPr>
              <w:t>4.</w:t>
            </w:r>
          </w:p>
        </w:tc>
        <w:tc>
          <w:tcPr>
            <w:tcW w:w="6548" w:type="dxa"/>
          </w:tcPr>
          <w:p w14:paraId="603FE60B" w14:textId="44DB361E" w:rsidR="00866623" w:rsidRPr="00EE57E7" w:rsidRDefault="00866623" w:rsidP="00866623">
            <w:pPr>
              <w:jc w:val="both"/>
              <w:rPr>
                <w:rFonts w:ascii="Times New Roman" w:hAnsi="Times New Roman" w:cs="Times New Roman"/>
                <w:b/>
                <w:bCs/>
                <w:sz w:val="24"/>
                <w:szCs w:val="24"/>
              </w:rPr>
            </w:pPr>
            <w:r w:rsidRPr="00EE57E7">
              <w:rPr>
                <w:rFonts w:ascii="Times New Roman" w:hAnsi="Times New Roman" w:cs="Times New Roman"/>
                <w:b/>
                <w:bCs/>
                <w:sz w:val="24"/>
                <w:szCs w:val="24"/>
              </w:rPr>
              <w:t>Aplinkosauginio reikalavimo, pagal Alternatyviųjų degalų įstatymo 2 str. 16 d. atitikimas:</w:t>
            </w:r>
          </w:p>
          <w:p w14:paraId="10F51033" w14:textId="34450590" w:rsidR="00866623" w:rsidRPr="00EE57E7" w:rsidRDefault="00866623" w:rsidP="00866623">
            <w:pPr>
              <w:jc w:val="both"/>
              <w:rPr>
                <w:rFonts w:ascii="Times New Roman" w:hAnsi="Times New Roman" w:cs="Times New Roman"/>
                <w:sz w:val="24"/>
                <w:szCs w:val="24"/>
              </w:rPr>
            </w:pPr>
            <w:r w:rsidRPr="00EE57E7">
              <w:rPr>
                <w:rFonts w:ascii="Times New Roman" w:hAnsi="Times New Roman" w:cs="Times New Roman"/>
                <w:sz w:val="24"/>
                <w:szCs w:val="24"/>
              </w:rPr>
              <w:lastRenderedPageBreak/>
              <w:t>Netarši M1 kategorijos transporto priemonė, kurios išmetamo anglies dioksido (CO</w:t>
            </w:r>
            <w:r w:rsidRPr="00EE57E7">
              <w:rPr>
                <w:rFonts w:ascii="Times New Roman" w:hAnsi="Times New Roman" w:cs="Times New Roman"/>
                <w:sz w:val="24"/>
                <w:szCs w:val="24"/>
                <w:vertAlign w:val="subscript"/>
              </w:rPr>
              <w:t>2</w:t>
            </w:r>
            <w:r w:rsidRPr="00EE57E7">
              <w:rPr>
                <w:rFonts w:ascii="Times New Roman" w:hAnsi="Times New Roman" w:cs="Times New Roman"/>
                <w:sz w:val="24"/>
                <w:szCs w:val="24"/>
              </w:rPr>
              <w:t>) kiekis lygus 0 g/km</w:t>
            </w:r>
          </w:p>
        </w:tc>
        <w:tc>
          <w:tcPr>
            <w:tcW w:w="4111" w:type="dxa"/>
          </w:tcPr>
          <w:p w14:paraId="247B303F" w14:textId="4F95D6EA" w:rsidR="00866623" w:rsidRPr="00EE57E7" w:rsidRDefault="00866623" w:rsidP="00866623">
            <w:pPr>
              <w:rPr>
                <w:rFonts w:ascii="Times New Roman" w:hAnsi="Times New Roman" w:cs="Times New Roman"/>
                <w:i/>
                <w:sz w:val="24"/>
                <w:szCs w:val="24"/>
              </w:rPr>
            </w:pPr>
            <w:r w:rsidRPr="00EE57E7">
              <w:rPr>
                <w:rFonts w:ascii="Times New Roman" w:hAnsi="Times New Roman" w:cs="Times New Roman"/>
                <w:i/>
                <w:sz w:val="24"/>
                <w:szCs w:val="24"/>
              </w:rPr>
              <w:lastRenderedPageBreak/>
              <w:t>Taip/ne, nurodyti konkrečią reikšmę</w:t>
            </w:r>
          </w:p>
        </w:tc>
        <w:tc>
          <w:tcPr>
            <w:tcW w:w="2551" w:type="dxa"/>
          </w:tcPr>
          <w:p w14:paraId="24F6B1D0" w14:textId="116DE61F" w:rsidR="00866623" w:rsidRPr="00EE57E7" w:rsidRDefault="00866623" w:rsidP="00866623">
            <w:pPr>
              <w:jc w:val="center"/>
              <w:rPr>
                <w:rFonts w:ascii="Times New Roman" w:hAnsi="Times New Roman" w:cs="Times New Roman"/>
                <w:i/>
                <w:sz w:val="24"/>
                <w:szCs w:val="24"/>
              </w:rPr>
            </w:pPr>
            <w:r w:rsidRPr="00EE57E7">
              <w:rPr>
                <w:rFonts w:ascii="Times New Roman" w:hAnsi="Times New Roman" w:cs="Times New Roman"/>
                <w:i/>
                <w:sz w:val="24"/>
                <w:szCs w:val="24"/>
              </w:rPr>
              <w:t>Privalo atitikti</w:t>
            </w:r>
          </w:p>
        </w:tc>
      </w:tr>
    </w:tbl>
    <w:p w14:paraId="512B037C" w14:textId="77777777" w:rsidR="007D1620" w:rsidRPr="00EE57E7" w:rsidRDefault="007D1620" w:rsidP="007D1620">
      <w:pPr>
        <w:tabs>
          <w:tab w:val="left" w:pos="360"/>
        </w:tabs>
        <w:suppressAutoHyphens/>
        <w:autoSpaceDE w:val="0"/>
        <w:spacing w:after="0"/>
        <w:jc w:val="both"/>
        <w:textAlignment w:val="baseline"/>
        <w:rPr>
          <w:rFonts w:ascii="Times New Roman" w:eastAsia="Calibri" w:hAnsi="Times New Roman" w:cs="Times New Roman"/>
          <w:b/>
          <w:bCs/>
          <w:sz w:val="24"/>
          <w:szCs w:val="24"/>
        </w:rPr>
      </w:pPr>
      <w:r w:rsidRPr="00EE57E7">
        <w:rPr>
          <w:rFonts w:ascii="Times New Roman" w:eastAsia="Calibri" w:hAnsi="Times New Roman" w:cs="Times New Roman"/>
          <w:b/>
          <w:bCs/>
          <w:sz w:val="24"/>
          <w:szCs w:val="24"/>
        </w:rPr>
        <w:t>*Pastabos:</w:t>
      </w:r>
    </w:p>
    <w:p w14:paraId="16839655" w14:textId="77ABA3FA" w:rsidR="007D1620" w:rsidRPr="00EE57E7" w:rsidRDefault="007D1620" w:rsidP="00914278">
      <w:pPr>
        <w:numPr>
          <w:ilvl w:val="0"/>
          <w:numId w:val="2"/>
        </w:numPr>
        <w:tabs>
          <w:tab w:val="left" w:pos="270"/>
        </w:tabs>
        <w:suppressAutoHyphens/>
        <w:autoSpaceDE w:val="0"/>
        <w:autoSpaceDN w:val="0"/>
        <w:spacing w:after="0" w:line="240" w:lineRule="auto"/>
        <w:ind w:left="0" w:firstLine="0"/>
        <w:jc w:val="both"/>
        <w:textAlignment w:val="baseline"/>
        <w:rPr>
          <w:rFonts w:ascii="Times New Roman" w:eastAsia="Calibri" w:hAnsi="Times New Roman" w:cs="Times New Roman"/>
          <w:bCs/>
          <w:i/>
          <w:sz w:val="24"/>
          <w:szCs w:val="24"/>
        </w:rPr>
      </w:pPr>
      <w:r w:rsidRPr="00EE57E7">
        <w:rPr>
          <w:rFonts w:ascii="Times New Roman" w:eastAsia="Calibri" w:hAnsi="Times New Roman" w:cs="Times New Roman"/>
          <w:i/>
          <w:sz w:val="24"/>
          <w:szCs w:val="24"/>
        </w:rPr>
        <w:t>Visoms nurodytoms konkrečioms medžiagoms ir/ar konkretiems prekių pavadinimams taikoma „arba lygiavertis“. Tiekėjas, siūlantis prekę, pasižyminčią lygiavertėmis savybėmis, privalo patikimomis priemonėmis įrodyti, kad siūloma prekė yra lygiavertė ir visiškai atitinka techninėje specifikacijoje keliamus reikalavimus.</w:t>
      </w:r>
    </w:p>
    <w:sectPr w:rsidR="007D1620" w:rsidRPr="00EE57E7" w:rsidSect="000E0DAF">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NewRomanPSMT">
    <w:altName w:val="MS Gothic"/>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280795"/>
    <w:multiLevelType w:val="hybridMultilevel"/>
    <w:tmpl w:val="63A052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EF0F61"/>
    <w:multiLevelType w:val="hybridMultilevel"/>
    <w:tmpl w:val="E5E62A50"/>
    <w:lvl w:ilvl="0" w:tplc="B02C0102">
      <w:start w:val="1"/>
      <w:numFmt w:val="decimal"/>
      <w:suff w:val="nothing"/>
      <w:lvlText w:val="%1."/>
      <w:lvlJc w:val="left"/>
      <w:pPr>
        <w:ind w:left="927" w:hanging="360"/>
      </w:pPr>
      <w:rPr>
        <w:rFonts w:hint="default"/>
        <w:b w:val="0"/>
        <w:bCs w:val="0"/>
        <w:sz w:val="24"/>
        <w:szCs w:val="24"/>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633E0B68"/>
    <w:multiLevelType w:val="hybridMultilevel"/>
    <w:tmpl w:val="97762B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8240221">
    <w:abstractNumId w:val="1"/>
  </w:num>
  <w:num w:numId="2" w16cid:durableId="2125534266">
    <w:abstractNumId w:val="0"/>
  </w:num>
  <w:num w:numId="3" w16cid:durableId="17922425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78"/>
    <w:rsid w:val="00001917"/>
    <w:rsid w:val="000079DC"/>
    <w:rsid w:val="00017994"/>
    <w:rsid w:val="00026DAE"/>
    <w:rsid w:val="00045918"/>
    <w:rsid w:val="00057C7F"/>
    <w:rsid w:val="000742E2"/>
    <w:rsid w:val="000A0A07"/>
    <w:rsid w:val="000A3A4A"/>
    <w:rsid w:val="000A7118"/>
    <w:rsid w:val="000B1B09"/>
    <w:rsid w:val="000D4E8B"/>
    <w:rsid w:val="000E0DAF"/>
    <w:rsid w:val="00101CFE"/>
    <w:rsid w:val="00103312"/>
    <w:rsid w:val="00117424"/>
    <w:rsid w:val="00143ABE"/>
    <w:rsid w:val="00152A86"/>
    <w:rsid w:val="00195C27"/>
    <w:rsid w:val="00245846"/>
    <w:rsid w:val="0024646F"/>
    <w:rsid w:val="002A5840"/>
    <w:rsid w:val="002A58C8"/>
    <w:rsid w:val="002F6915"/>
    <w:rsid w:val="003618DF"/>
    <w:rsid w:val="004201D0"/>
    <w:rsid w:val="00423E9E"/>
    <w:rsid w:val="004348FA"/>
    <w:rsid w:val="00465F8D"/>
    <w:rsid w:val="0048040B"/>
    <w:rsid w:val="00480762"/>
    <w:rsid w:val="00490D04"/>
    <w:rsid w:val="0049176C"/>
    <w:rsid w:val="004D5169"/>
    <w:rsid w:val="004D7E45"/>
    <w:rsid w:val="004E1605"/>
    <w:rsid w:val="004F5A49"/>
    <w:rsid w:val="005510D8"/>
    <w:rsid w:val="005C3DE1"/>
    <w:rsid w:val="005D5FBF"/>
    <w:rsid w:val="006169ED"/>
    <w:rsid w:val="00687FB8"/>
    <w:rsid w:val="006900E9"/>
    <w:rsid w:val="006979AC"/>
    <w:rsid w:val="006A185E"/>
    <w:rsid w:val="006E3759"/>
    <w:rsid w:val="006E3ABA"/>
    <w:rsid w:val="006F1FE6"/>
    <w:rsid w:val="0076444C"/>
    <w:rsid w:val="007672B0"/>
    <w:rsid w:val="00781BE9"/>
    <w:rsid w:val="00790D21"/>
    <w:rsid w:val="00793722"/>
    <w:rsid w:val="007C1BCF"/>
    <w:rsid w:val="007D1620"/>
    <w:rsid w:val="00801D7A"/>
    <w:rsid w:val="008472B2"/>
    <w:rsid w:val="00852EAB"/>
    <w:rsid w:val="00854713"/>
    <w:rsid w:val="00866623"/>
    <w:rsid w:val="00914278"/>
    <w:rsid w:val="00921148"/>
    <w:rsid w:val="00930935"/>
    <w:rsid w:val="009B7402"/>
    <w:rsid w:val="00AC4F3E"/>
    <w:rsid w:val="00B23CF1"/>
    <w:rsid w:val="00B528B6"/>
    <w:rsid w:val="00B564C8"/>
    <w:rsid w:val="00C0147D"/>
    <w:rsid w:val="00CB5BF1"/>
    <w:rsid w:val="00D23208"/>
    <w:rsid w:val="00D27985"/>
    <w:rsid w:val="00D64E58"/>
    <w:rsid w:val="00DD241E"/>
    <w:rsid w:val="00DD3849"/>
    <w:rsid w:val="00E06C8F"/>
    <w:rsid w:val="00E2313C"/>
    <w:rsid w:val="00E32F17"/>
    <w:rsid w:val="00E32F3E"/>
    <w:rsid w:val="00E339B3"/>
    <w:rsid w:val="00E42A89"/>
    <w:rsid w:val="00EC6841"/>
    <w:rsid w:val="00ED22C8"/>
    <w:rsid w:val="00EE57E7"/>
    <w:rsid w:val="00F24704"/>
    <w:rsid w:val="00F37568"/>
    <w:rsid w:val="00F54BD2"/>
    <w:rsid w:val="00F55AB7"/>
    <w:rsid w:val="00F93271"/>
    <w:rsid w:val="00FA7C18"/>
    <w:rsid w:val="00FD0C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FABC3"/>
  <w15:chartTrackingRefBased/>
  <w15:docId w15:val="{73AE3B68-7E89-4418-8EF3-D9094A927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1427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1427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1427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1427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1427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1427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1427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1427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1427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1427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1427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1427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1427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1427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1427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1427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1427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1427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14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427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1427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1427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1427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14278"/>
    <w:rPr>
      <w:i/>
      <w:iCs/>
      <w:color w:val="404040" w:themeColor="text1" w:themeTint="BF"/>
    </w:rPr>
  </w:style>
  <w:style w:type="paragraph" w:styleId="Sraopastraipa">
    <w:name w:val="List Paragraph"/>
    <w:basedOn w:val="prastasis"/>
    <w:uiPriority w:val="34"/>
    <w:qFormat/>
    <w:rsid w:val="00914278"/>
    <w:pPr>
      <w:ind w:left="720"/>
      <w:contextualSpacing/>
    </w:pPr>
  </w:style>
  <w:style w:type="character" w:styleId="Rykuspabraukimas">
    <w:name w:val="Intense Emphasis"/>
    <w:basedOn w:val="Numatytasispastraiposriftas"/>
    <w:uiPriority w:val="21"/>
    <w:qFormat/>
    <w:rsid w:val="00914278"/>
    <w:rPr>
      <w:i/>
      <w:iCs/>
      <w:color w:val="2F5496" w:themeColor="accent1" w:themeShade="BF"/>
    </w:rPr>
  </w:style>
  <w:style w:type="paragraph" w:styleId="Iskirtacitata">
    <w:name w:val="Intense Quote"/>
    <w:basedOn w:val="prastasis"/>
    <w:next w:val="prastasis"/>
    <w:link w:val="IskirtacitataDiagrama"/>
    <w:uiPriority w:val="30"/>
    <w:qFormat/>
    <w:rsid w:val="0091427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14278"/>
    <w:rPr>
      <w:i/>
      <w:iCs/>
      <w:color w:val="2F5496" w:themeColor="accent1" w:themeShade="BF"/>
    </w:rPr>
  </w:style>
  <w:style w:type="character" w:styleId="Rykinuoroda">
    <w:name w:val="Intense Reference"/>
    <w:basedOn w:val="Numatytasispastraiposriftas"/>
    <w:uiPriority w:val="32"/>
    <w:qFormat/>
    <w:rsid w:val="00914278"/>
    <w:rPr>
      <w:b/>
      <w:bCs/>
      <w:smallCaps/>
      <w:color w:val="2F5496" w:themeColor="accent1" w:themeShade="BF"/>
      <w:spacing w:val="5"/>
    </w:rPr>
  </w:style>
  <w:style w:type="table" w:styleId="Lentelstinklelis">
    <w:name w:val="Table Grid"/>
    <w:basedOn w:val="prastojilentel"/>
    <w:uiPriority w:val="39"/>
    <w:rsid w:val="009142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prastasis"/>
    <w:qFormat/>
    <w:rsid w:val="00FA7C18"/>
    <w:pPr>
      <w:spacing w:after="0" w:line="240" w:lineRule="auto"/>
      <w:ind w:left="720"/>
      <w:contextualSpacing/>
    </w:pPr>
    <w:rPr>
      <w:rFonts w:ascii="Times New Roman" w:eastAsia="Times New Roman" w:hAnsi="Times New Roman" w:cs="Times New Roman"/>
      <w:kern w:val="0"/>
      <w:sz w:val="24"/>
      <w:szCs w:val="20"/>
      <w14:ligatures w14:val="none"/>
    </w:rPr>
  </w:style>
  <w:style w:type="character" w:styleId="Hipersaitas">
    <w:name w:val="Hyperlink"/>
    <w:basedOn w:val="Numatytasispastraiposriftas"/>
    <w:unhideWhenUsed/>
    <w:rsid w:val="0076444C"/>
    <w:rPr>
      <w:color w:val="0563C1" w:themeColor="hyperlink"/>
      <w:u w:val="single"/>
    </w:rPr>
  </w:style>
  <w:style w:type="character" w:styleId="Komentaronuoroda">
    <w:name w:val="annotation reference"/>
    <w:basedOn w:val="Numatytasispastraiposriftas"/>
    <w:uiPriority w:val="99"/>
    <w:semiHidden/>
    <w:unhideWhenUsed/>
    <w:rsid w:val="00143ABE"/>
    <w:rPr>
      <w:sz w:val="16"/>
      <w:szCs w:val="16"/>
    </w:rPr>
  </w:style>
  <w:style w:type="paragraph" w:styleId="Komentarotekstas">
    <w:name w:val="annotation text"/>
    <w:basedOn w:val="prastasis"/>
    <w:link w:val="KomentarotekstasDiagrama"/>
    <w:uiPriority w:val="99"/>
    <w:unhideWhenUsed/>
    <w:rsid w:val="00143AB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43ABE"/>
    <w:rPr>
      <w:sz w:val="20"/>
      <w:szCs w:val="20"/>
    </w:rPr>
  </w:style>
  <w:style w:type="paragraph" w:styleId="Komentarotema">
    <w:name w:val="annotation subject"/>
    <w:basedOn w:val="Komentarotekstas"/>
    <w:next w:val="Komentarotekstas"/>
    <w:link w:val="KomentarotemaDiagrama"/>
    <w:uiPriority w:val="99"/>
    <w:semiHidden/>
    <w:unhideWhenUsed/>
    <w:rsid w:val="00143ABE"/>
    <w:rPr>
      <w:b/>
      <w:bCs/>
    </w:rPr>
  </w:style>
  <w:style w:type="character" w:customStyle="1" w:styleId="KomentarotemaDiagrama">
    <w:name w:val="Komentaro tema Diagrama"/>
    <w:basedOn w:val="KomentarotekstasDiagrama"/>
    <w:link w:val="Komentarotema"/>
    <w:uiPriority w:val="99"/>
    <w:semiHidden/>
    <w:rsid w:val="00143AB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279</TotalTime>
  <Pages>4</Pages>
  <Words>4151</Words>
  <Characters>2367</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 Liskauskiene</dc:creator>
  <cp:keywords/>
  <dc:description/>
  <cp:lastModifiedBy>Evalda Liskauskiene</cp:lastModifiedBy>
  <cp:revision>23</cp:revision>
  <dcterms:created xsi:type="dcterms:W3CDTF">2026-03-13T13:08:00Z</dcterms:created>
  <dcterms:modified xsi:type="dcterms:W3CDTF">2026-07-31T11:33:00Z</dcterms:modified>
</cp:coreProperties>
</file>